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8B5" w:rsidRPr="008C1ABB" w:rsidRDefault="00ED18B5" w:rsidP="008C1ABB">
      <w:pPr>
        <w:jc w:val="center"/>
        <w:rPr>
          <w:rFonts w:ascii="楷体" w:eastAsia="楷体" w:hAnsi="楷体"/>
          <w:sz w:val="36"/>
          <w:szCs w:val="36"/>
        </w:rPr>
      </w:pPr>
      <w:r w:rsidRPr="008C1ABB">
        <w:rPr>
          <w:rFonts w:ascii="楷体" w:eastAsia="楷体" w:hAnsi="楷体" w:hint="eastAsia"/>
          <w:sz w:val="36"/>
          <w:szCs w:val="36"/>
        </w:rPr>
        <w:t>土地革命下乡村社会关系网重构初探</w:t>
      </w:r>
    </w:p>
    <w:p w:rsidR="00815ED0" w:rsidRPr="008C1ABB" w:rsidRDefault="00815ED0" w:rsidP="008C1ABB">
      <w:pPr>
        <w:jc w:val="center"/>
        <w:rPr>
          <w:rFonts w:ascii="仿宋_GB2312" w:eastAsia="仿宋_GB2312" w:hAnsi="楷体" w:hint="eastAsia"/>
          <w:sz w:val="30"/>
          <w:szCs w:val="30"/>
        </w:rPr>
      </w:pPr>
      <w:r w:rsidRPr="008C1ABB">
        <w:rPr>
          <w:rFonts w:ascii="仿宋_GB2312" w:eastAsia="仿宋_GB2312" w:hAnsi="楷体" w:hint="eastAsia"/>
          <w:sz w:val="30"/>
          <w:szCs w:val="30"/>
        </w:rPr>
        <w:t>2013201529    叶舟舟   农业与农村发展学院</w:t>
      </w:r>
    </w:p>
    <w:p w:rsidR="00ED18B5" w:rsidRPr="00F8078B" w:rsidRDefault="00ED18B5" w:rsidP="00ED18B5">
      <w:pPr>
        <w:pStyle w:val="a5"/>
        <w:numPr>
          <w:ilvl w:val="0"/>
          <w:numId w:val="5"/>
        </w:numPr>
        <w:ind w:firstLineChars="0"/>
        <w:rPr>
          <w:rFonts w:ascii="仿宋_GB2312" w:eastAsia="仿宋_GB2312" w:hAnsi="楷体" w:hint="eastAsia"/>
          <w:b/>
          <w:sz w:val="30"/>
          <w:szCs w:val="30"/>
        </w:rPr>
      </w:pPr>
      <w:r w:rsidRPr="00F8078B">
        <w:rPr>
          <w:rFonts w:ascii="仿宋_GB2312" w:eastAsia="仿宋_GB2312" w:hAnsi="楷体" w:hint="eastAsia"/>
          <w:b/>
          <w:sz w:val="30"/>
          <w:szCs w:val="30"/>
        </w:rPr>
        <w:t>问题的提出</w:t>
      </w:r>
    </w:p>
    <w:p w:rsidR="00987F93" w:rsidRPr="008C1ABB" w:rsidRDefault="008C1ABB" w:rsidP="008C1ABB">
      <w:pPr>
        <w:ind w:left="90"/>
        <w:rPr>
          <w:rFonts w:ascii="仿宋_GB2312" w:eastAsia="仿宋_GB2312" w:hint="eastAsia"/>
          <w:sz w:val="30"/>
          <w:szCs w:val="30"/>
        </w:rPr>
      </w:pPr>
      <w:r>
        <w:rPr>
          <w:rFonts w:ascii="仿宋_GB2312" w:eastAsia="仿宋_GB2312" w:hint="eastAsia"/>
          <w:sz w:val="30"/>
          <w:szCs w:val="30"/>
        </w:rPr>
        <w:t xml:space="preserve">  土地革命是中国建国史上引起农村社会变化的巨大社会事件。然而</w:t>
      </w:r>
      <w:r w:rsidR="00ED18B5" w:rsidRPr="008C1ABB">
        <w:rPr>
          <w:rFonts w:ascii="仿宋_GB2312" w:eastAsia="仿宋_GB2312" w:hint="eastAsia"/>
          <w:sz w:val="30"/>
          <w:szCs w:val="30"/>
        </w:rPr>
        <w:t>在以往的研究中</w:t>
      </w:r>
      <w:r>
        <w:rPr>
          <w:rFonts w:ascii="仿宋_GB2312" w:eastAsia="仿宋_GB2312" w:hint="eastAsia"/>
          <w:sz w:val="30"/>
          <w:szCs w:val="30"/>
        </w:rPr>
        <w:t>，</w:t>
      </w:r>
      <w:r w:rsidR="00ED18B5" w:rsidRPr="008C1ABB">
        <w:rPr>
          <w:rFonts w:ascii="仿宋_GB2312" w:eastAsia="仿宋_GB2312" w:hint="eastAsia"/>
          <w:sz w:val="30"/>
          <w:szCs w:val="30"/>
        </w:rPr>
        <w:t>多着眼于</w:t>
      </w:r>
      <w:r>
        <w:rPr>
          <w:rFonts w:ascii="仿宋_GB2312" w:eastAsia="仿宋_GB2312" w:hint="eastAsia"/>
          <w:sz w:val="30"/>
          <w:szCs w:val="30"/>
        </w:rPr>
        <w:t>土地革命产生的社会经济影响</w:t>
      </w:r>
      <w:r w:rsidR="008F20FF" w:rsidRPr="008C1ABB">
        <w:rPr>
          <w:rFonts w:ascii="仿宋_GB2312" w:eastAsia="仿宋_GB2312" w:hint="eastAsia"/>
          <w:sz w:val="30"/>
          <w:szCs w:val="30"/>
        </w:rPr>
        <w:t>极大地解放农村劳动力，提高了农业生产率。</w:t>
      </w:r>
      <w:r w:rsidR="00987F93" w:rsidRPr="008C1ABB">
        <w:rPr>
          <w:rFonts w:ascii="仿宋_GB2312" w:eastAsia="仿宋_GB2312" w:hint="eastAsia"/>
          <w:sz w:val="30"/>
          <w:szCs w:val="30"/>
        </w:rPr>
        <w:t>本文旨在探讨土地改革对于中国农村社会结构的影响，从村庄社会交往的权力中心、村民之间的人际交往方式、亲疏程度与交往原则展开。</w:t>
      </w:r>
    </w:p>
    <w:p w:rsidR="00ED18B5" w:rsidRPr="00F8078B" w:rsidRDefault="00987F93" w:rsidP="00ED18B5">
      <w:pPr>
        <w:rPr>
          <w:rFonts w:ascii="仿宋_GB2312" w:eastAsia="仿宋_GB2312" w:hint="eastAsia"/>
          <w:b/>
          <w:sz w:val="30"/>
          <w:szCs w:val="30"/>
        </w:rPr>
      </w:pPr>
      <w:r w:rsidRPr="00F8078B">
        <w:rPr>
          <w:rFonts w:ascii="仿宋_GB2312" w:eastAsia="仿宋_GB2312" w:hint="eastAsia"/>
          <w:b/>
          <w:sz w:val="30"/>
          <w:szCs w:val="30"/>
        </w:rPr>
        <w:t>二、</w:t>
      </w:r>
      <w:r w:rsidR="008C1ABB" w:rsidRPr="00F8078B">
        <w:rPr>
          <w:rFonts w:ascii="仿宋_GB2312" w:eastAsia="仿宋_GB2312" w:hint="eastAsia"/>
          <w:b/>
          <w:sz w:val="30"/>
          <w:szCs w:val="30"/>
        </w:rPr>
        <w:t xml:space="preserve"> </w:t>
      </w:r>
      <w:r w:rsidRPr="00F8078B">
        <w:rPr>
          <w:rFonts w:ascii="仿宋_GB2312" w:eastAsia="仿宋_GB2312" w:hint="eastAsia"/>
          <w:b/>
          <w:sz w:val="30"/>
          <w:szCs w:val="30"/>
        </w:rPr>
        <w:t xml:space="preserve">问题的阐述 </w:t>
      </w:r>
    </w:p>
    <w:p w:rsidR="00340599" w:rsidRPr="008C1ABB" w:rsidRDefault="003E1906" w:rsidP="00F8078B">
      <w:pPr>
        <w:jc w:val="left"/>
        <w:rPr>
          <w:rFonts w:ascii="仿宋_GB2312" w:eastAsia="仿宋_GB2312" w:hint="eastAsia"/>
          <w:sz w:val="30"/>
          <w:szCs w:val="30"/>
        </w:rPr>
      </w:pPr>
      <w:r w:rsidRPr="008C1ABB">
        <w:rPr>
          <w:rFonts w:ascii="仿宋_GB2312" w:eastAsia="仿宋_GB2312" w:hint="eastAsia"/>
          <w:sz w:val="30"/>
          <w:szCs w:val="30"/>
        </w:rPr>
        <w:t>（一）</w:t>
      </w:r>
      <w:r w:rsidR="00C06EB5" w:rsidRPr="008C1ABB">
        <w:rPr>
          <w:rFonts w:ascii="仿宋_GB2312" w:eastAsia="仿宋_GB2312" w:hint="eastAsia"/>
          <w:sz w:val="30"/>
          <w:szCs w:val="30"/>
        </w:rPr>
        <w:t>农村社会</w:t>
      </w:r>
      <w:r w:rsidR="00340599" w:rsidRPr="008C1ABB">
        <w:rPr>
          <w:rFonts w:ascii="仿宋_GB2312" w:eastAsia="仿宋_GB2312" w:hint="eastAsia"/>
          <w:sz w:val="30"/>
          <w:szCs w:val="30"/>
        </w:rPr>
        <w:t>权力中心</w:t>
      </w:r>
      <w:r w:rsidR="008C1ABB">
        <w:rPr>
          <w:rFonts w:ascii="仿宋_GB2312" w:eastAsia="仿宋_GB2312" w:hint="eastAsia"/>
          <w:sz w:val="30"/>
          <w:szCs w:val="30"/>
        </w:rPr>
        <w:t>的改变</w:t>
      </w:r>
    </w:p>
    <w:p w:rsidR="00102376" w:rsidRPr="008C1ABB" w:rsidRDefault="00340599" w:rsidP="008C1ABB">
      <w:pPr>
        <w:autoSpaceDE w:val="0"/>
        <w:autoSpaceDN w:val="0"/>
        <w:adjustRightInd w:val="0"/>
        <w:ind w:firstLineChars="200" w:firstLine="600"/>
        <w:jc w:val="left"/>
        <w:rPr>
          <w:rFonts w:ascii="仿宋_GB2312" w:eastAsia="仿宋_GB2312" w:cs="宋体" w:hint="eastAsia"/>
          <w:kern w:val="0"/>
          <w:sz w:val="30"/>
          <w:szCs w:val="30"/>
        </w:rPr>
      </w:pPr>
      <w:r w:rsidRPr="00F8078B">
        <w:rPr>
          <w:rFonts w:ascii="仿宋_GB2312" w:eastAsia="仿宋_GB2312" w:hint="eastAsia"/>
          <w:sz w:val="30"/>
          <w:szCs w:val="30"/>
        </w:rPr>
        <w:t>费孝通先生认为传统中国农村社会是通过差序格局组织的</w:t>
      </w:r>
      <w:r w:rsidR="008949F9" w:rsidRPr="00F8078B">
        <w:rPr>
          <w:rFonts w:ascii="仿宋_GB2312" w:eastAsia="仿宋_GB2312" w:hint="eastAsia"/>
          <w:sz w:val="30"/>
          <w:szCs w:val="30"/>
        </w:rPr>
        <w:t>，</w:t>
      </w:r>
      <w:r w:rsidRPr="009F0506">
        <w:rPr>
          <w:rFonts w:ascii="仿宋_GB2312" w:eastAsia="仿宋_GB2312" w:hint="eastAsia"/>
          <w:sz w:val="30"/>
          <w:szCs w:val="30"/>
        </w:rPr>
        <w:t>在差序格局的支配下，个人的行动必须遵循相应的伦理道德规范</w:t>
      </w:r>
      <w:r w:rsidR="008949F9" w:rsidRPr="009F0506">
        <w:rPr>
          <w:rFonts w:ascii="仿宋_GB2312" w:eastAsia="仿宋_GB2312" w:hint="eastAsia"/>
          <w:sz w:val="30"/>
          <w:szCs w:val="30"/>
        </w:rPr>
        <w:t>，</w:t>
      </w:r>
      <w:r w:rsidRPr="009F0506">
        <w:rPr>
          <w:rFonts w:ascii="仿宋_GB2312" w:eastAsia="仿宋_GB2312" w:hint="eastAsia"/>
          <w:sz w:val="30"/>
          <w:szCs w:val="30"/>
        </w:rPr>
        <w:t>形成一种礼治秩序或曰伦理本位的社会。</w:t>
      </w:r>
      <w:r w:rsidR="008949F9" w:rsidRPr="008C1ABB">
        <w:rPr>
          <w:rFonts w:ascii="仿宋_GB2312" w:eastAsia="仿宋_GB2312" w:hint="eastAsia"/>
          <w:sz w:val="30"/>
          <w:szCs w:val="30"/>
        </w:rPr>
        <w:t>即在</w:t>
      </w:r>
      <w:r w:rsidR="00102376" w:rsidRPr="008C1ABB">
        <w:rPr>
          <w:rFonts w:ascii="仿宋_GB2312" w:eastAsia="仿宋_GB2312" w:hint="eastAsia"/>
          <w:sz w:val="30"/>
          <w:szCs w:val="30"/>
        </w:rPr>
        <w:t>传统中国</w:t>
      </w:r>
      <w:r w:rsidR="008949F9" w:rsidRPr="008C1ABB">
        <w:rPr>
          <w:rFonts w:ascii="仿宋_GB2312" w:eastAsia="仿宋_GB2312" w:hint="eastAsia"/>
          <w:sz w:val="30"/>
          <w:szCs w:val="30"/>
        </w:rPr>
        <w:t>农村社会，人们</w:t>
      </w:r>
      <w:r w:rsidR="00C06EB5" w:rsidRPr="008C1ABB">
        <w:rPr>
          <w:rFonts w:ascii="仿宋_GB2312" w:eastAsia="仿宋_GB2312" w:hint="eastAsia"/>
          <w:sz w:val="30"/>
          <w:szCs w:val="30"/>
        </w:rPr>
        <w:t>把</w:t>
      </w:r>
      <w:r w:rsidR="008949F9" w:rsidRPr="008C1ABB">
        <w:rPr>
          <w:rFonts w:ascii="仿宋_GB2312" w:eastAsia="仿宋_GB2312" w:hint="eastAsia"/>
          <w:sz w:val="30"/>
          <w:szCs w:val="30"/>
        </w:rPr>
        <w:t>传统文化作为权威</w:t>
      </w:r>
      <w:r w:rsidR="00102376" w:rsidRPr="008C1ABB">
        <w:rPr>
          <w:rFonts w:ascii="仿宋_GB2312" w:eastAsia="仿宋_GB2312" w:hint="eastAsia"/>
          <w:sz w:val="30"/>
          <w:szCs w:val="30"/>
        </w:rPr>
        <w:t>以</w:t>
      </w:r>
      <w:r w:rsidR="00C06EB5" w:rsidRPr="008C1ABB">
        <w:rPr>
          <w:rFonts w:ascii="仿宋_GB2312" w:eastAsia="仿宋_GB2312" w:hint="eastAsia"/>
          <w:sz w:val="30"/>
          <w:szCs w:val="30"/>
        </w:rPr>
        <w:t>指导</w:t>
      </w:r>
      <w:r w:rsidR="00115348" w:rsidRPr="008C1ABB">
        <w:rPr>
          <w:rFonts w:ascii="仿宋_GB2312" w:eastAsia="仿宋_GB2312" w:hint="eastAsia"/>
          <w:sz w:val="30"/>
          <w:szCs w:val="30"/>
        </w:rPr>
        <w:t>自己的行为。</w:t>
      </w:r>
      <w:r w:rsidRPr="00F8078B">
        <w:rPr>
          <w:rFonts w:ascii="仿宋_GB2312" w:eastAsia="仿宋_GB2312" w:hint="eastAsia"/>
          <w:sz w:val="30"/>
          <w:szCs w:val="30"/>
        </w:rPr>
        <w:t>杜赞奇</w:t>
      </w:r>
      <w:r w:rsidR="00C40A82" w:rsidRPr="00F8078B">
        <w:rPr>
          <w:rFonts w:ascii="仿宋_GB2312" w:eastAsia="仿宋_GB2312" w:hint="eastAsia"/>
          <w:sz w:val="30"/>
          <w:szCs w:val="30"/>
        </w:rPr>
        <w:t>先生在《文化、权力与国家》一书</w:t>
      </w:r>
      <w:r w:rsidR="00115348" w:rsidRPr="00F8078B">
        <w:rPr>
          <w:rFonts w:ascii="仿宋_GB2312" w:eastAsia="仿宋_GB2312" w:hint="eastAsia"/>
          <w:sz w:val="30"/>
          <w:szCs w:val="30"/>
        </w:rPr>
        <w:t>提出了“权力的文化网络”之概念</w:t>
      </w:r>
      <w:r w:rsidR="00115348" w:rsidRPr="008C1ABB">
        <w:rPr>
          <w:rFonts w:ascii="仿宋_GB2312" w:eastAsia="仿宋_GB2312" w:hint="eastAsia"/>
          <w:sz w:val="30"/>
          <w:szCs w:val="30"/>
        </w:rPr>
        <w:t>，</w:t>
      </w:r>
      <w:r w:rsidR="008C1ABB">
        <w:rPr>
          <w:rFonts w:ascii="仿宋_GB2312" w:eastAsia="仿宋_GB2312" w:hint="eastAsia"/>
          <w:sz w:val="30"/>
          <w:szCs w:val="30"/>
        </w:rPr>
        <w:t>指出</w:t>
      </w:r>
      <w:r w:rsidR="00115348" w:rsidRPr="008C1ABB">
        <w:rPr>
          <w:rFonts w:ascii="仿宋_GB2312" w:eastAsia="仿宋_GB2312" w:hint="eastAsia"/>
          <w:sz w:val="30"/>
          <w:szCs w:val="30"/>
        </w:rPr>
        <w:t>国家权力通过</w:t>
      </w:r>
      <w:r w:rsidR="008C1ABB">
        <w:rPr>
          <w:rFonts w:ascii="仿宋_GB2312" w:eastAsia="仿宋_GB2312" w:hint="eastAsia"/>
          <w:sz w:val="30"/>
          <w:szCs w:val="30"/>
        </w:rPr>
        <w:t>宗教宗族、祭祀仪式、</w:t>
      </w:r>
      <w:r w:rsidR="00115348" w:rsidRPr="008C1ABB">
        <w:rPr>
          <w:rFonts w:ascii="仿宋_GB2312" w:eastAsia="仿宋_GB2312" w:hint="eastAsia"/>
          <w:sz w:val="30"/>
          <w:szCs w:val="30"/>
        </w:rPr>
        <w:t>婚姻</w:t>
      </w:r>
      <w:r w:rsidR="008C1ABB">
        <w:rPr>
          <w:rFonts w:ascii="仿宋_GB2312" w:eastAsia="仿宋_GB2312" w:hint="eastAsia"/>
          <w:sz w:val="30"/>
          <w:szCs w:val="30"/>
        </w:rPr>
        <w:t>与</w:t>
      </w:r>
      <w:r w:rsidR="00115348" w:rsidRPr="008C1ABB">
        <w:rPr>
          <w:rFonts w:ascii="仿宋_GB2312" w:eastAsia="仿宋_GB2312" w:hint="eastAsia"/>
          <w:sz w:val="30"/>
          <w:szCs w:val="30"/>
        </w:rPr>
        <w:t>经纪等进入乡村社会，</w:t>
      </w:r>
      <w:r w:rsidR="00102376" w:rsidRPr="008C1ABB">
        <w:rPr>
          <w:rFonts w:ascii="仿宋_GB2312" w:eastAsia="仿宋_GB2312" w:hint="eastAsia"/>
          <w:sz w:val="30"/>
          <w:szCs w:val="30"/>
        </w:rPr>
        <w:t>据此</w:t>
      </w:r>
      <w:r w:rsidR="00115348" w:rsidRPr="008C1ABB">
        <w:rPr>
          <w:rFonts w:ascii="仿宋_GB2312" w:eastAsia="仿宋_GB2312" w:hint="eastAsia"/>
          <w:sz w:val="30"/>
          <w:szCs w:val="30"/>
        </w:rPr>
        <w:t>搭建农村社会权力中心网络。</w:t>
      </w:r>
      <w:r w:rsidR="00115348" w:rsidRPr="00F8078B">
        <w:rPr>
          <w:rFonts w:ascii="仿宋_GB2312" w:eastAsia="仿宋_GB2312" w:hint="eastAsia"/>
          <w:sz w:val="30"/>
          <w:szCs w:val="30"/>
        </w:rPr>
        <w:t>梁漱溟先生</w:t>
      </w:r>
      <w:r w:rsidR="00102376" w:rsidRPr="00F8078B">
        <w:rPr>
          <w:rFonts w:ascii="仿宋_GB2312" w:eastAsia="仿宋_GB2312" w:hint="eastAsia"/>
          <w:sz w:val="30"/>
          <w:szCs w:val="30"/>
        </w:rPr>
        <w:t>坚持中国是“伦理本位，职业分途”的特殊社会结构</w:t>
      </w:r>
      <w:r w:rsidR="00102376" w:rsidRPr="008C1ABB">
        <w:rPr>
          <w:rFonts w:ascii="仿宋_GB2312" w:eastAsia="仿宋_GB2312" w:hint="eastAsia"/>
          <w:sz w:val="30"/>
          <w:szCs w:val="30"/>
        </w:rPr>
        <w:t>——</w:t>
      </w:r>
      <w:r w:rsidR="00115348" w:rsidRPr="008C1ABB">
        <w:rPr>
          <w:rFonts w:ascii="仿宋_GB2312" w:eastAsia="仿宋_GB2312" w:hint="eastAsia"/>
          <w:sz w:val="30"/>
          <w:szCs w:val="30"/>
        </w:rPr>
        <w:t>“中国旧日社会秩序之维持，不假强制而宁依自力。然强制虽则少用，教化却不可少。自来中国政府是消极与政治而积极于教化的，强制所以少用，盖在缺乏阶级以为操用武力之主体，教化所以必要，则在启发理性，培植礼俗，而引生自力。</w:t>
      </w:r>
      <w:r w:rsidR="008C1ABB">
        <w:rPr>
          <w:rFonts w:ascii="仿宋_GB2312" w:eastAsia="仿宋_GB2312" w:hint="eastAsia"/>
          <w:sz w:val="30"/>
          <w:szCs w:val="30"/>
        </w:rPr>
        <w:t>”</w:t>
      </w:r>
    </w:p>
    <w:p w:rsidR="00115348" w:rsidRPr="008C1ABB" w:rsidRDefault="00C06EB5" w:rsidP="008C1ABB">
      <w:pPr>
        <w:autoSpaceDE w:val="0"/>
        <w:autoSpaceDN w:val="0"/>
        <w:adjustRightInd w:val="0"/>
        <w:ind w:firstLineChars="200" w:firstLine="600"/>
        <w:jc w:val="left"/>
        <w:rPr>
          <w:rFonts w:ascii="仿宋_GB2312" w:eastAsia="仿宋_GB2312" w:hint="eastAsia"/>
          <w:sz w:val="30"/>
          <w:szCs w:val="30"/>
        </w:rPr>
      </w:pPr>
      <w:r w:rsidRPr="008C1ABB">
        <w:rPr>
          <w:rFonts w:ascii="仿宋_GB2312" w:eastAsia="仿宋_GB2312" w:hint="eastAsia"/>
          <w:sz w:val="30"/>
          <w:szCs w:val="30"/>
        </w:rPr>
        <w:lastRenderedPageBreak/>
        <w:t>综上所述，</w:t>
      </w:r>
      <w:r w:rsidR="00102376" w:rsidRPr="008C1ABB">
        <w:rPr>
          <w:rFonts w:ascii="仿宋_GB2312" w:eastAsia="仿宋_GB2312" w:hint="eastAsia"/>
          <w:sz w:val="30"/>
          <w:szCs w:val="30"/>
        </w:rPr>
        <w:t>学界在国家权威是否有渗透持不同意见，但</w:t>
      </w:r>
      <w:r w:rsidR="008C1ABB">
        <w:rPr>
          <w:rFonts w:ascii="仿宋_GB2312" w:eastAsia="仿宋_GB2312" w:hint="eastAsia"/>
          <w:sz w:val="30"/>
          <w:szCs w:val="30"/>
        </w:rPr>
        <w:t>是</w:t>
      </w:r>
      <w:r w:rsidR="00102376" w:rsidRPr="008C1ABB">
        <w:rPr>
          <w:rFonts w:ascii="仿宋_GB2312" w:eastAsia="仿宋_GB2312" w:hint="eastAsia"/>
          <w:sz w:val="30"/>
          <w:szCs w:val="30"/>
        </w:rPr>
        <w:t>都对传统文化在农村产生的约束力表示认同。</w:t>
      </w:r>
      <w:r w:rsidR="008C1ABB">
        <w:rPr>
          <w:rFonts w:ascii="仿宋_GB2312" w:eastAsia="仿宋_GB2312" w:hint="eastAsia"/>
          <w:sz w:val="30"/>
          <w:szCs w:val="30"/>
        </w:rPr>
        <w:t>因此我们</w:t>
      </w:r>
      <w:r w:rsidRPr="008C1ABB">
        <w:rPr>
          <w:rFonts w:ascii="仿宋_GB2312" w:eastAsia="仿宋_GB2312" w:hint="eastAsia"/>
          <w:sz w:val="30"/>
          <w:szCs w:val="30"/>
        </w:rPr>
        <w:t>认为，</w:t>
      </w:r>
      <w:r w:rsidR="00BF73E0" w:rsidRPr="008C1ABB">
        <w:rPr>
          <w:rFonts w:ascii="仿宋_GB2312" w:eastAsia="仿宋_GB2312" w:hint="eastAsia"/>
          <w:sz w:val="30"/>
          <w:szCs w:val="30"/>
        </w:rPr>
        <w:t>农村的权力中心往往是依托传统文化</w:t>
      </w:r>
      <w:r w:rsidR="00115348" w:rsidRPr="008C1ABB">
        <w:rPr>
          <w:rFonts w:ascii="仿宋_GB2312" w:eastAsia="仿宋_GB2312" w:hint="eastAsia"/>
          <w:sz w:val="30"/>
          <w:szCs w:val="30"/>
        </w:rPr>
        <w:t>对家族长老的尊敬，对经济大户的附庸</w:t>
      </w:r>
      <w:r w:rsidR="00BF73E0" w:rsidRPr="008C1ABB">
        <w:rPr>
          <w:rFonts w:ascii="仿宋_GB2312" w:eastAsia="仿宋_GB2312" w:hint="eastAsia"/>
          <w:sz w:val="30"/>
          <w:szCs w:val="30"/>
        </w:rPr>
        <w:t>，</w:t>
      </w:r>
      <w:r w:rsidR="00115348" w:rsidRPr="008C1ABB">
        <w:rPr>
          <w:rFonts w:ascii="仿宋_GB2312" w:eastAsia="仿宋_GB2312" w:hint="eastAsia"/>
          <w:sz w:val="30"/>
          <w:szCs w:val="30"/>
        </w:rPr>
        <w:t>而产生</w:t>
      </w:r>
      <w:r w:rsidR="009E017E" w:rsidRPr="008C1ABB">
        <w:rPr>
          <w:rFonts w:ascii="仿宋_GB2312" w:eastAsia="仿宋_GB2312" w:hint="eastAsia"/>
          <w:sz w:val="30"/>
          <w:szCs w:val="30"/>
        </w:rPr>
        <w:t>的</w:t>
      </w:r>
      <w:r w:rsidR="00115348" w:rsidRPr="008C1ABB">
        <w:rPr>
          <w:rFonts w:ascii="仿宋_GB2312" w:eastAsia="仿宋_GB2312" w:hint="eastAsia"/>
          <w:sz w:val="30"/>
          <w:szCs w:val="30"/>
        </w:rPr>
        <w:t>地主富农与氏族长老</w:t>
      </w:r>
      <w:r w:rsidR="008C1ABB">
        <w:rPr>
          <w:rFonts w:ascii="仿宋_GB2312" w:eastAsia="仿宋_GB2312" w:hint="eastAsia"/>
          <w:sz w:val="30"/>
          <w:szCs w:val="30"/>
        </w:rPr>
        <w:t>——他们组织赋税徭役，收租借贷上传下治；</w:t>
      </w:r>
      <w:r w:rsidR="00102376" w:rsidRPr="008C1ABB">
        <w:rPr>
          <w:rFonts w:ascii="仿宋_GB2312" w:eastAsia="仿宋_GB2312" w:hint="eastAsia"/>
          <w:sz w:val="30"/>
          <w:szCs w:val="30"/>
        </w:rPr>
        <w:t>他们联系商贸，成为地方一甲。</w:t>
      </w:r>
      <w:r w:rsidR="008C1ABB">
        <w:rPr>
          <w:rFonts w:ascii="仿宋_GB2312" w:eastAsia="仿宋_GB2312" w:hint="eastAsia"/>
          <w:sz w:val="30"/>
          <w:szCs w:val="30"/>
        </w:rPr>
        <w:t>在农民的眼中，地主，氏族家长就是国王。我们</w:t>
      </w:r>
      <w:r w:rsidR="00102376" w:rsidRPr="008C1ABB">
        <w:rPr>
          <w:rFonts w:ascii="仿宋_GB2312" w:eastAsia="仿宋_GB2312" w:hint="eastAsia"/>
          <w:sz w:val="30"/>
          <w:szCs w:val="30"/>
        </w:rPr>
        <w:t>暂且不论在中国传统农村社会里农民是否有接受国家权威治理。</w:t>
      </w:r>
      <w:r w:rsidR="001A317C" w:rsidRPr="00F8078B">
        <w:rPr>
          <w:rFonts w:ascii="仿宋_GB2312" w:eastAsia="仿宋_GB2312" w:hint="eastAsia"/>
          <w:sz w:val="30"/>
          <w:szCs w:val="30"/>
        </w:rPr>
        <w:t>这种对农村社会结构的解读</w:t>
      </w:r>
      <w:r w:rsidR="008C1ABB" w:rsidRPr="00F8078B">
        <w:rPr>
          <w:rFonts w:ascii="仿宋_GB2312" w:eastAsia="仿宋_GB2312" w:hint="eastAsia"/>
          <w:sz w:val="30"/>
          <w:szCs w:val="30"/>
        </w:rPr>
        <w:t>也</w:t>
      </w:r>
      <w:r w:rsidR="001A317C" w:rsidRPr="00F8078B">
        <w:rPr>
          <w:rFonts w:ascii="仿宋_GB2312" w:eastAsia="仿宋_GB2312" w:hint="eastAsia"/>
          <w:sz w:val="30"/>
          <w:szCs w:val="30"/>
        </w:rPr>
        <w:t>基本遵从阎云翔先生的看法，即传统中国农村社会是立体的差序格局</w:t>
      </w:r>
      <w:r w:rsidR="001A317C" w:rsidRPr="008C1ABB">
        <w:rPr>
          <w:rFonts w:ascii="仿宋_GB2312" w:eastAsia="仿宋_GB2312" w:hint="eastAsia"/>
          <w:sz w:val="30"/>
          <w:szCs w:val="30"/>
        </w:rPr>
        <w:t>，包含有纵向的刚性的等级化的“序”, 也包含有横向的弹性的以自我为中心的“差”</w:t>
      </w:r>
      <w:r w:rsidR="008C1ABB">
        <w:rPr>
          <w:rFonts w:ascii="仿宋_GB2312" w:eastAsia="仿宋_GB2312" w:hint="eastAsia"/>
          <w:sz w:val="30"/>
          <w:szCs w:val="30"/>
        </w:rPr>
        <w:t>。即</w:t>
      </w:r>
      <w:r w:rsidR="001A317C" w:rsidRPr="008C1ABB">
        <w:rPr>
          <w:rFonts w:ascii="仿宋_GB2312" w:eastAsia="仿宋_GB2312" w:hint="eastAsia"/>
          <w:sz w:val="30"/>
          <w:szCs w:val="30"/>
        </w:rPr>
        <w:t>差序格局的维系有赖于上下尊卑的等级差异的不断再生产, 而这种再生产是通过伦理规范、资源配置、奖惩机制以及社会流动等社会文化制度实现的。</w:t>
      </w:r>
    </w:p>
    <w:p w:rsidR="008C1ABB" w:rsidRPr="008C1ABB" w:rsidRDefault="008C1ABB" w:rsidP="008C1ABB">
      <w:pPr>
        <w:pStyle w:val="a5"/>
        <w:numPr>
          <w:ilvl w:val="0"/>
          <w:numId w:val="7"/>
        </w:numPr>
        <w:autoSpaceDE w:val="0"/>
        <w:autoSpaceDN w:val="0"/>
        <w:adjustRightInd w:val="0"/>
        <w:ind w:firstLineChars="0"/>
        <w:jc w:val="left"/>
        <w:rPr>
          <w:rFonts w:ascii="仿宋_GB2312" w:eastAsia="仿宋_GB2312" w:hint="eastAsia"/>
          <w:sz w:val="30"/>
          <w:szCs w:val="30"/>
        </w:rPr>
      </w:pPr>
      <w:r w:rsidRPr="008C1ABB">
        <w:rPr>
          <w:rFonts w:ascii="仿宋_GB2312" w:eastAsia="仿宋_GB2312" w:hint="eastAsia"/>
          <w:sz w:val="30"/>
          <w:szCs w:val="30"/>
        </w:rPr>
        <w:t>传统农村的权力中心的消亡</w:t>
      </w:r>
    </w:p>
    <w:p w:rsidR="00102376" w:rsidRPr="008C1ABB" w:rsidRDefault="00102376" w:rsidP="008C1ABB">
      <w:pPr>
        <w:autoSpaceDE w:val="0"/>
        <w:autoSpaceDN w:val="0"/>
        <w:adjustRightInd w:val="0"/>
        <w:ind w:firstLineChars="150" w:firstLine="450"/>
        <w:jc w:val="left"/>
        <w:rPr>
          <w:rFonts w:ascii="仿宋_GB2312" w:eastAsia="仿宋_GB2312" w:hint="eastAsia"/>
          <w:sz w:val="30"/>
          <w:szCs w:val="30"/>
        </w:rPr>
      </w:pPr>
      <w:r w:rsidRPr="008C1ABB">
        <w:rPr>
          <w:rFonts w:ascii="仿宋_GB2312" w:eastAsia="仿宋_GB2312" w:hint="eastAsia"/>
          <w:sz w:val="30"/>
          <w:szCs w:val="30"/>
        </w:rPr>
        <w:t>1949年共产党组织的</w:t>
      </w:r>
      <w:r w:rsidR="009E017E" w:rsidRPr="008C1ABB">
        <w:rPr>
          <w:rFonts w:ascii="仿宋_GB2312" w:eastAsia="仿宋_GB2312" w:hint="eastAsia"/>
          <w:sz w:val="30"/>
          <w:szCs w:val="30"/>
        </w:rPr>
        <w:t>土地革命</w:t>
      </w:r>
      <w:r w:rsidR="00E82410" w:rsidRPr="008C1ABB">
        <w:rPr>
          <w:rFonts w:ascii="仿宋_GB2312" w:eastAsia="仿宋_GB2312" w:hint="eastAsia"/>
          <w:sz w:val="30"/>
          <w:szCs w:val="30"/>
        </w:rPr>
        <w:t>就是</w:t>
      </w:r>
      <w:r w:rsidRPr="008C1ABB">
        <w:rPr>
          <w:rFonts w:ascii="仿宋_GB2312" w:eastAsia="仿宋_GB2312" w:hint="eastAsia"/>
          <w:sz w:val="30"/>
          <w:szCs w:val="30"/>
        </w:rPr>
        <w:t>一场</w:t>
      </w:r>
      <w:r w:rsidR="009E017E" w:rsidRPr="008C1ABB">
        <w:rPr>
          <w:rFonts w:ascii="仿宋_GB2312" w:eastAsia="仿宋_GB2312" w:hint="eastAsia"/>
          <w:sz w:val="30"/>
          <w:szCs w:val="30"/>
        </w:rPr>
        <w:t>革</w:t>
      </w:r>
      <w:r w:rsidR="00E82410" w:rsidRPr="008C1ABB">
        <w:rPr>
          <w:rFonts w:ascii="仿宋_GB2312" w:eastAsia="仿宋_GB2312" w:hint="eastAsia"/>
          <w:sz w:val="30"/>
          <w:szCs w:val="30"/>
        </w:rPr>
        <w:t>传统体制</w:t>
      </w:r>
      <w:r w:rsidRPr="008C1ABB">
        <w:rPr>
          <w:rFonts w:ascii="仿宋_GB2312" w:eastAsia="仿宋_GB2312" w:hint="eastAsia"/>
          <w:sz w:val="30"/>
          <w:szCs w:val="30"/>
        </w:rPr>
        <w:t>之</w:t>
      </w:r>
      <w:r w:rsidR="00E82410" w:rsidRPr="008C1ABB">
        <w:rPr>
          <w:rFonts w:ascii="仿宋_GB2312" w:eastAsia="仿宋_GB2312" w:hint="eastAsia"/>
          <w:sz w:val="30"/>
          <w:szCs w:val="30"/>
        </w:rPr>
        <w:t>命</w:t>
      </w:r>
      <w:r w:rsidRPr="008C1ABB">
        <w:rPr>
          <w:rFonts w:ascii="仿宋_GB2312" w:eastAsia="仿宋_GB2312" w:hint="eastAsia"/>
          <w:sz w:val="30"/>
          <w:szCs w:val="30"/>
        </w:rPr>
        <w:t>的大举。它</w:t>
      </w:r>
      <w:r w:rsidR="00E82410" w:rsidRPr="008C1ABB">
        <w:rPr>
          <w:rFonts w:ascii="仿宋_GB2312" w:eastAsia="仿宋_GB2312" w:hint="eastAsia"/>
          <w:sz w:val="30"/>
          <w:szCs w:val="30"/>
        </w:rPr>
        <w:t>废除封建地主土地所有制，实现个体土地所有制的巨大变革。中国人是靠</w:t>
      </w:r>
      <w:r w:rsidR="00BF73E0" w:rsidRPr="008C1ABB">
        <w:rPr>
          <w:rFonts w:ascii="仿宋_GB2312" w:eastAsia="仿宋_GB2312" w:hint="eastAsia"/>
          <w:sz w:val="30"/>
          <w:szCs w:val="30"/>
        </w:rPr>
        <w:t>土地</w:t>
      </w:r>
      <w:r w:rsidR="00E82410" w:rsidRPr="008C1ABB">
        <w:rPr>
          <w:rFonts w:ascii="仿宋_GB2312" w:eastAsia="仿宋_GB2312" w:hint="eastAsia"/>
          <w:sz w:val="30"/>
          <w:szCs w:val="30"/>
        </w:rPr>
        <w:t>生长的民族，氏族依靠土地</w:t>
      </w:r>
      <w:r w:rsidR="00BF73E0" w:rsidRPr="008C1ABB">
        <w:rPr>
          <w:rFonts w:ascii="仿宋_GB2312" w:eastAsia="仿宋_GB2312" w:hint="eastAsia"/>
          <w:sz w:val="30"/>
          <w:szCs w:val="30"/>
        </w:rPr>
        <w:t>来</w:t>
      </w:r>
      <w:r w:rsidR="00E82410" w:rsidRPr="008C1ABB">
        <w:rPr>
          <w:rFonts w:ascii="仿宋_GB2312" w:eastAsia="仿宋_GB2312" w:hint="eastAsia"/>
          <w:sz w:val="30"/>
          <w:szCs w:val="30"/>
        </w:rPr>
        <w:t>维系亲缘关系</w:t>
      </w:r>
      <w:r w:rsidR="00BF73E0" w:rsidRPr="008C1ABB">
        <w:rPr>
          <w:rFonts w:ascii="仿宋_GB2312" w:eastAsia="仿宋_GB2312" w:hint="eastAsia"/>
          <w:sz w:val="30"/>
          <w:szCs w:val="30"/>
        </w:rPr>
        <w:t>，但是它</w:t>
      </w:r>
      <w:r w:rsidR="00E82410" w:rsidRPr="008C1ABB">
        <w:rPr>
          <w:rFonts w:ascii="仿宋_GB2312" w:eastAsia="仿宋_GB2312" w:hint="eastAsia"/>
          <w:sz w:val="30"/>
          <w:szCs w:val="30"/>
        </w:rPr>
        <w:t>随着土地的重新规划而</w:t>
      </w:r>
      <w:r w:rsidR="00BF73E0" w:rsidRPr="008C1ABB">
        <w:rPr>
          <w:rFonts w:ascii="仿宋_GB2312" w:eastAsia="仿宋_GB2312" w:hint="eastAsia"/>
          <w:sz w:val="30"/>
          <w:szCs w:val="30"/>
        </w:rPr>
        <w:t>被弱化；</w:t>
      </w:r>
      <w:r w:rsidR="00E82410" w:rsidRPr="008C1ABB">
        <w:rPr>
          <w:rFonts w:ascii="仿宋_GB2312" w:eastAsia="仿宋_GB2312" w:hint="eastAsia"/>
          <w:sz w:val="30"/>
          <w:szCs w:val="30"/>
        </w:rPr>
        <w:t>地主依靠土地而产生的租赁借贷雇佣权威</w:t>
      </w:r>
      <w:r w:rsidR="00BF73E0" w:rsidRPr="008C1ABB">
        <w:rPr>
          <w:rFonts w:ascii="仿宋_GB2312" w:eastAsia="仿宋_GB2312" w:hint="eastAsia"/>
          <w:sz w:val="30"/>
          <w:szCs w:val="30"/>
        </w:rPr>
        <w:t>，它随着</w:t>
      </w:r>
      <w:r w:rsidR="00E82410" w:rsidRPr="008C1ABB">
        <w:rPr>
          <w:rFonts w:ascii="仿宋_GB2312" w:eastAsia="仿宋_GB2312" w:hint="eastAsia"/>
          <w:sz w:val="30"/>
          <w:szCs w:val="30"/>
        </w:rPr>
        <w:t>土地被</w:t>
      </w:r>
      <w:r w:rsidR="00BF73E0" w:rsidRPr="008C1ABB">
        <w:rPr>
          <w:rFonts w:ascii="仿宋_GB2312" w:eastAsia="仿宋_GB2312" w:hint="eastAsia"/>
          <w:sz w:val="30"/>
          <w:szCs w:val="30"/>
        </w:rPr>
        <w:t>共产党</w:t>
      </w:r>
      <w:r w:rsidR="00E82410" w:rsidRPr="008C1ABB">
        <w:rPr>
          <w:rFonts w:ascii="仿宋_GB2312" w:eastAsia="仿宋_GB2312" w:hint="eastAsia"/>
          <w:sz w:val="30"/>
          <w:szCs w:val="30"/>
        </w:rPr>
        <w:t>没收</w:t>
      </w:r>
      <w:r w:rsidR="00BF73E0" w:rsidRPr="008C1ABB">
        <w:rPr>
          <w:rFonts w:ascii="仿宋_GB2312" w:eastAsia="仿宋_GB2312" w:hint="eastAsia"/>
          <w:sz w:val="30"/>
          <w:szCs w:val="30"/>
        </w:rPr>
        <w:t>重新分给贫下中农而消失。</w:t>
      </w:r>
      <w:r w:rsidRPr="008C1ABB">
        <w:rPr>
          <w:rFonts w:ascii="仿宋_GB2312" w:eastAsia="仿宋_GB2312" w:hint="eastAsia"/>
          <w:sz w:val="30"/>
          <w:szCs w:val="30"/>
        </w:rPr>
        <w:t>突然之间，传统中国农村社会的权力中心不见了。</w:t>
      </w:r>
      <w:r w:rsidR="00BF73E0" w:rsidRPr="008C1ABB">
        <w:rPr>
          <w:rFonts w:ascii="仿宋_GB2312" w:eastAsia="仿宋_GB2312" w:hint="eastAsia"/>
          <w:sz w:val="30"/>
          <w:szCs w:val="30"/>
        </w:rPr>
        <w:t>正如《私人生活的变革：一个中国村庄里的爱情、家庭与亲密关系1949-1999</w:t>
      </w:r>
      <w:r w:rsidRPr="008C1ABB">
        <w:rPr>
          <w:rFonts w:ascii="仿宋_GB2312" w:eastAsia="仿宋_GB2312" w:hint="eastAsia"/>
          <w:sz w:val="30"/>
          <w:szCs w:val="30"/>
        </w:rPr>
        <w:t>》一书描绘的那样</w:t>
      </w:r>
      <w:r w:rsidR="00E82410" w:rsidRPr="00F8078B">
        <w:rPr>
          <w:rFonts w:ascii="仿宋_GB2312" w:eastAsia="仿宋_GB2312" w:hint="eastAsia"/>
          <w:sz w:val="30"/>
          <w:szCs w:val="30"/>
        </w:rPr>
        <w:t>“财富不再是当地权利与威望的基础，贫穷成为政治资本。”</w:t>
      </w:r>
      <w:r w:rsidRPr="008C1ABB">
        <w:rPr>
          <w:rFonts w:ascii="仿宋_GB2312" w:eastAsia="仿宋_GB2312" w:hint="eastAsia"/>
          <w:sz w:val="30"/>
          <w:szCs w:val="30"/>
        </w:rPr>
        <w:t xml:space="preserve"> </w:t>
      </w:r>
      <w:r w:rsidR="00BF73E0" w:rsidRPr="008C1ABB">
        <w:rPr>
          <w:rFonts w:ascii="仿宋_GB2312" w:eastAsia="仿宋_GB2312" w:hint="eastAsia"/>
          <w:sz w:val="30"/>
          <w:szCs w:val="30"/>
        </w:rPr>
        <w:t>杨奎松如是说，</w:t>
      </w:r>
      <w:r w:rsidR="00E82410" w:rsidRPr="00F8078B">
        <w:rPr>
          <w:rFonts w:ascii="仿宋_GB2312" w:eastAsia="仿宋_GB2312" w:hint="eastAsia"/>
          <w:sz w:val="30"/>
          <w:szCs w:val="30"/>
        </w:rPr>
        <w:t xml:space="preserve">“新中国的土地改革, </w:t>
      </w:r>
      <w:r w:rsidR="00E82410" w:rsidRPr="00F8078B">
        <w:rPr>
          <w:rFonts w:ascii="仿宋_GB2312" w:eastAsia="仿宋_GB2312" w:hint="eastAsia"/>
          <w:sz w:val="30"/>
          <w:szCs w:val="30"/>
        </w:rPr>
        <w:lastRenderedPageBreak/>
        <w:t>从根本上颠覆了传统的中国农村社会。很大程度上依靠财富、血缘关系建构起来的传统权力结构和统治秩序被彻底摧毁, 中央政府第一次把数亿农民有效地组织在自己的——而不是借助于农村富裕阶层和宗族势力网络的——权力系统之中。</w:t>
      </w:r>
      <w:r w:rsidR="00E82410" w:rsidRPr="008C1ABB">
        <w:rPr>
          <w:rFonts w:ascii="仿宋_GB2312" w:eastAsia="仿宋_GB2312" w:hint="eastAsia"/>
          <w:sz w:val="30"/>
          <w:szCs w:val="30"/>
        </w:rPr>
        <w:t>”</w:t>
      </w:r>
    </w:p>
    <w:p w:rsidR="008C1ABB" w:rsidRPr="008C1ABB" w:rsidRDefault="008C1ABB" w:rsidP="008C1ABB">
      <w:pPr>
        <w:pStyle w:val="a5"/>
        <w:numPr>
          <w:ilvl w:val="0"/>
          <w:numId w:val="7"/>
        </w:numPr>
        <w:autoSpaceDE w:val="0"/>
        <w:autoSpaceDN w:val="0"/>
        <w:adjustRightInd w:val="0"/>
        <w:ind w:firstLineChars="0"/>
        <w:jc w:val="left"/>
        <w:rPr>
          <w:rFonts w:ascii="仿宋_GB2312" w:eastAsia="仿宋_GB2312" w:hint="eastAsia"/>
          <w:sz w:val="30"/>
          <w:szCs w:val="30"/>
        </w:rPr>
      </w:pPr>
      <w:r w:rsidRPr="008C1ABB">
        <w:rPr>
          <w:rFonts w:ascii="仿宋_GB2312" w:eastAsia="仿宋_GB2312" w:hint="eastAsia"/>
          <w:sz w:val="30"/>
          <w:szCs w:val="30"/>
        </w:rPr>
        <w:t>土地革命下</w:t>
      </w:r>
      <w:r w:rsidR="00102376" w:rsidRPr="008C1ABB">
        <w:rPr>
          <w:rFonts w:ascii="仿宋_GB2312" w:eastAsia="仿宋_GB2312" w:hint="eastAsia"/>
          <w:sz w:val="30"/>
          <w:szCs w:val="30"/>
        </w:rPr>
        <w:t>农村社会权力中心</w:t>
      </w:r>
      <w:r w:rsidRPr="008C1ABB">
        <w:rPr>
          <w:rFonts w:ascii="仿宋_GB2312" w:eastAsia="仿宋_GB2312" w:hint="eastAsia"/>
          <w:sz w:val="30"/>
          <w:szCs w:val="30"/>
        </w:rPr>
        <w:t>的重塑</w:t>
      </w:r>
    </w:p>
    <w:p w:rsidR="00E82410" w:rsidRPr="008C1ABB" w:rsidRDefault="00102376" w:rsidP="008C1ABB">
      <w:pPr>
        <w:autoSpaceDE w:val="0"/>
        <w:autoSpaceDN w:val="0"/>
        <w:adjustRightInd w:val="0"/>
        <w:ind w:firstLineChars="200" w:firstLine="600"/>
        <w:jc w:val="left"/>
        <w:rPr>
          <w:rFonts w:ascii="仿宋_GB2312" w:eastAsia="仿宋_GB2312" w:hint="eastAsia"/>
          <w:sz w:val="30"/>
          <w:szCs w:val="30"/>
        </w:rPr>
      </w:pPr>
      <w:r w:rsidRPr="008C1ABB">
        <w:rPr>
          <w:rFonts w:ascii="仿宋_GB2312" w:eastAsia="仿宋_GB2312" w:hint="eastAsia"/>
          <w:sz w:val="30"/>
          <w:szCs w:val="30"/>
        </w:rPr>
        <w:t>其一，</w:t>
      </w:r>
      <w:r w:rsidR="008C1ABB">
        <w:rPr>
          <w:rFonts w:ascii="仿宋_GB2312" w:eastAsia="仿宋_GB2312" w:hint="eastAsia"/>
          <w:sz w:val="30"/>
          <w:szCs w:val="30"/>
        </w:rPr>
        <w:t>在</w:t>
      </w:r>
      <w:r w:rsidRPr="008C1ABB">
        <w:rPr>
          <w:rFonts w:ascii="仿宋_GB2312" w:eastAsia="仿宋_GB2312" w:hint="eastAsia"/>
          <w:sz w:val="30"/>
          <w:szCs w:val="30"/>
        </w:rPr>
        <w:t>《私人生活的变革：一个中国村庄里的爱情、家庭与亲密关系1949-1999》一书里</w:t>
      </w:r>
      <w:r w:rsidR="008C1ABB">
        <w:rPr>
          <w:rFonts w:ascii="仿宋_GB2312" w:eastAsia="仿宋_GB2312" w:hint="eastAsia"/>
          <w:sz w:val="30"/>
          <w:szCs w:val="30"/>
        </w:rPr>
        <w:t>，作者探讨农村婚姻问题时提到——</w:t>
      </w:r>
      <w:r w:rsidRPr="00F8078B">
        <w:rPr>
          <w:rFonts w:ascii="仿宋_GB2312" w:eastAsia="仿宋_GB2312" w:hint="eastAsia"/>
          <w:sz w:val="30"/>
          <w:szCs w:val="30"/>
        </w:rPr>
        <w:t>“找对象”的说法是土改时期由共产党干部从外面输入的</w:t>
      </w:r>
      <w:r w:rsidRPr="008C1ABB">
        <w:rPr>
          <w:rFonts w:ascii="仿宋_GB2312" w:eastAsia="仿宋_GB2312" w:hint="eastAsia"/>
          <w:sz w:val="30"/>
          <w:szCs w:val="30"/>
        </w:rPr>
        <w:t>。土地改革一方面挤兑地主与乡村精英，提拔贫下中农治理乡村，另一方面在农村输入了大量外来干部进行控制。无疑此举破坏了依托地缘与亲缘关系的农村社会结构，改变了农村对传统文化的认知与坚持，对氏族的绝对崇敬感下降。其二，共产党政权开始成为农村社会的权力中心。以往的土地是帝王土地所有，即“普天之下，莫非王土”下的地主土地私有，而土地革命是将共产党权威以“没收地主家产，分发革命果实“的方式融入乡村，成就农民土地私有的开端。当国家权威与土地捆绑在一起，农民崇尚土地的情节自然地使他们遵从共产党的权威。在此期间，共产党在地方组织农会，妇女联合会，重组乡一级政权，让其在乡村扎根，使权力愈发牢靠的攥在自己的手中。</w:t>
      </w:r>
      <w:r w:rsidR="00434B72" w:rsidRPr="008C1ABB">
        <w:rPr>
          <w:rFonts w:ascii="仿宋_GB2312" w:eastAsia="仿宋_GB2312" w:hint="eastAsia"/>
          <w:sz w:val="30"/>
          <w:szCs w:val="30"/>
        </w:rPr>
        <w:t>自此，国家权力中心发生了彻底的变化。</w:t>
      </w:r>
      <w:r w:rsidR="00BF73E0" w:rsidRPr="008C1ABB">
        <w:rPr>
          <w:rFonts w:ascii="仿宋_GB2312" w:eastAsia="仿宋_GB2312" w:hint="eastAsia"/>
          <w:sz w:val="30"/>
          <w:szCs w:val="30"/>
        </w:rPr>
        <w:t>共产党成为中国传统农村社会绝对的权力中心。</w:t>
      </w:r>
    </w:p>
    <w:p w:rsidR="00482DBB" w:rsidRPr="00F8078B" w:rsidRDefault="003E1906" w:rsidP="00F8078B">
      <w:pPr>
        <w:autoSpaceDE w:val="0"/>
        <w:autoSpaceDN w:val="0"/>
        <w:adjustRightInd w:val="0"/>
        <w:jc w:val="left"/>
        <w:rPr>
          <w:rFonts w:ascii="仿宋_GB2312" w:eastAsia="仿宋_GB2312" w:hint="eastAsia"/>
          <w:b/>
          <w:sz w:val="30"/>
          <w:szCs w:val="30"/>
        </w:rPr>
      </w:pPr>
      <w:r w:rsidRPr="00F8078B">
        <w:rPr>
          <w:rFonts w:ascii="仿宋_GB2312" w:eastAsia="仿宋_GB2312" w:hint="eastAsia"/>
          <w:b/>
          <w:sz w:val="30"/>
          <w:szCs w:val="30"/>
        </w:rPr>
        <w:t>（二）</w:t>
      </w:r>
      <w:r w:rsidR="008A5962" w:rsidRPr="00F8078B">
        <w:rPr>
          <w:rFonts w:ascii="仿宋_GB2312" w:eastAsia="仿宋_GB2312" w:hint="eastAsia"/>
          <w:b/>
          <w:sz w:val="30"/>
          <w:szCs w:val="30"/>
        </w:rPr>
        <w:t>社会</w:t>
      </w:r>
      <w:r w:rsidR="008C1ABB" w:rsidRPr="00F8078B">
        <w:rPr>
          <w:rFonts w:ascii="仿宋_GB2312" w:eastAsia="仿宋_GB2312" w:hint="eastAsia"/>
          <w:b/>
          <w:sz w:val="30"/>
          <w:szCs w:val="30"/>
        </w:rPr>
        <w:t>各</w:t>
      </w:r>
      <w:r w:rsidR="0032765E" w:rsidRPr="00F8078B">
        <w:rPr>
          <w:rFonts w:ascii="仿宋_GB2312" w:eastAsia="仿宋_GB2312" w:hint="eastAsia"/>
          <w:b/>
          <w:sz w:val="30"/>
          <w:szCs w:val="30"/>
        </w:rPr>
        <w:t>阶层</w:t>
      </w:r>
      <w:r w:rsidR="008C1ABB" w:rsidRPr="00F8078B">
        <w:rPr>
          <w:rFonts w:ascii="仿宋_GB2312" w:eastAsia="仿宋_GB2312" w:hint="eastAsia"/>
          <w:b/>
          <w:sz w:val="30"/>
          <w:szCs w:val="30"/>
        </w:rPr>
        <w:t>间的</w:t>
      </w:r>
      <w:r w:rsidR="008A5962" w:rsidRPr="00F8078B">
        <w:rPr>
          <w:rFonts w:ascii="仿宋_GB2312" w:eastAsia="仿宋_GB2312" w:hint="eastAsia"/>
          <w:b/>
          <w:sz w:val="30"/>
          <w:szCs w:val="30"/>
        </w:rPr>
        <w:t>日常交往</w:t>
      </w:r>
    </w:p>
    <w:p w:rsidR="008A5962" w:rsidRPr="008C1ABB" w:rsidRDefault="008A5962" w:rsidP="008C1ABB">
      <w:pPr>
        <w:autoSpaceDE w:val="0"/>
        <w:autoSpaceDN w:val="0"/>
        <w:adjustRightInd w:val="0"/>
        <w:ind w:firstLineChars="200" w:firstLine="600"/>
        <w:jc w:val="left"/>
        <w:rPr>
          <w:rFonts w:ascii="仿宋_GB2312" w:eastAsia="仿宋_GB2312" w:hint="eastAsia"/>
          <w:b/>
          <w:sz w:val="30"/>
          <w:szCs w:val="30"/>
        </w:rPr>
      </w:pPr>
      <w:r w:rsidRPr="00F8078B">
        <w:rPr>
          <w:rFonts w:ascii="仿宋_GB2312" w:eastAsia="仿宋_GB2312" w:hint="eastAsia"/>
          <w:sz w:val="30"/>
          <w:szCs w:val="30"/>
        </w:rPr>
        <w:t>依托《乡村干部之间的交往结构分析》一文提供的交往关系</w:t>
      </w:r>
      <w:r w:rsidRPr="00F8078B">
        <w:rPr>
          <w:rFonts w:ascii="仿宋_GB2312" w:eastAsia="仿宋_GB2312" w:hint="eastAsia"/>
          <w:sz w:val="30"/>
          <w:szCs w:val="30"/>
        </w:rPr>
        <w:lastRenderedPageBreak/>
        <w:t>类型划分标准方式</w:t>
      </w:r>
      <w:r w:rsidRPr="008C1ABB">
        <w:rPr>
          <w:rFonts w:ascii="仿宋_GB2312" w:eastAsia="仿宋_GB2312" w:hint="eastAsia"/>
          <w:sz w:val="30"/>
          <w:szCs w:val="30"/>
        </w:rPr>
        <w:t>，</w:t>
      </w:r>
      <w:r w:rsidR="00FE6BC3" w:rsidRPr="008C1ABB">
        <w:rPr>
          <w:rFonts w:ascii="仿宋_GB2312" w:eastAsia="仿宋_GB2312" w:hint="eastAsia"/>
          <w:sz w:val="30"/>
          <w:szCs w:val="30"/>
        </w:rPr>
        <w:t>我对农村社会各阶层之间的日常交往进行了标准划分。</w:t>
      </w:r>
      <w:r w:rsidR="00102376" w:rsidRPr="008C1ABB">
        <w:rPr>
          <w:rFonts w:ascii="仿宋_GB2312" w:eastAsia="仿宋_GB2312" w:hint="eastAsia"/>
          <w:sz w:val="30"/>
          <w:szCs w:val="30"/>
        </w:rPr>
        <w:t>第一是</w:t>
      </w:r>
      <w:r w:rsidRPr="008C1ABB">
        <w:rPr>
          <w:rFonts w:ascii="仿宋_GB2312" w:eastAsia="仿宋_GB2312" w:hint="eastAsia"/>
          <w:sz w:val="30"/>
          <w:szCs w:val="30"/>
        </w:rPr>
        <w:t>交往主体标准。所谓交往主体</w:t>
      </w:r>
      <w:r w:rsidR="00102376" w:rsidRPr="008C1ABB">
        <w:rPr>
          <w:rFonts w:ascii="仿宋_GB2312" w:eastAsia="仿宋_GB2312" w:hint="eastAsia"/>
          <w:sz w:val="30"/>
          <w:szCs w:val="30"/>
        </w:rPr>
        <w:t>，</w:t>
      </w:r>
      <w:r w:rsidRPr="008C1ABB">
        <w:rPr>
          <w:rFonts w:ascii="仿宋_GB2312" w:eastAsia="仿宋_GB2312" w:hint="eastAsia"/>
          <w:sz w:val="30"/>
          <w:szCs w:val="30"/>
        </w:rPr>
        <w:t>指的是主动发起交往行为的一方。我们把由</w:t>
      </w:r>
      <w:r w:rsidR="009C704E" w:rsidRPr="008C1ABB">
        <w:rPr>
          <w:rFonts w:ascii="仿宋_GB2312" w:eastAsia="仿宋_GB2312" w:hint="eastAsia"/>
          <w:sz w:val="30"/>
          <w:szCs w:val="30"/>
        </w:rPr>
        <w:t>地主</w:t>
      </w:r>
      <w:r w:rsidRPr="008C1ABB">
        <w:rPr>
          <w:rFonts w:ascii="仿宋_GB2312" w:eastAsia="仿宋_GB2312" w:hint="eastAsia"/>
          <w:sz w:val="30"/>
          <w:szCs w:val="30"/>
        </w:rPr>
        <w:t>主动发起的对</w:t>
      </w:r>
      <w:r w:rsidR="009C704E" w:rsidRPr="008C1ABB">
        <w:rPr>
          <w:rFonts w:ascii="仿宋_GB2312" w:eastAsia="仿宋_GB2312" w:hint="eastAsia"/>
          <w:sz w:val="30"/>
          <w:szCs w:val="30"/>
        </w:rPr>
        <w:t>贫下中农</w:t>
      </w:r>
      <w:r w:rsidRPr="008C1ABB">
        <w:rPr>
          <w:rFonts w:ascii="仿宋_GB2312" w:eastAsia="仿宋_GB2312" w:hint="eastAsia"/>
          <w:sz w:val="30"/>
          <w:szCs w:val="30"/>
        </w:rPr>
        <w:t>的交往称为下行交往, 相对而言, 由</w:t>
      </w:r>
      <w:r w:rsidR="009C704E" w:rsidRPr="008C1ABB">
        <w:rPr>
          <w:rFonts w:ascii="仿宋_GB2312" w:eastAsia="仿宋_GB2312" w:hint="eastAsia"/>
          <w:sz w:val="30"/>
          <w:szCs w:val="30"/>
        </w:rPr>
        <w:t>贫下中农</w:t>
      </w:r>
      <w:r w:rsidRPr="008C1ABB">
        <w:rPr>
          <w:rFonts w:ascii="仿宋_GB2312" w:eastAsia="仿宋_GB2312" w:hint="eastAsia"/>
          <w:sz w:val="30"/>
          <w:szCs w:val="30"/>
        </w:rPr>
        <w:t>主动发起的对</w:t>
      </w:r>
      <w:r w:rsidR="009C704E" w:rsidRPr="008C1ABB">
        <w:rPr>
          <w:rFonts w:ascii="仿宋_GB2312" w:eastAsia="仿宋_GB2312" w:hint="eastAsia"/>
          <w:sz w:val="30"/>
          <w:szCs w:val="30"/>
        </w:rPr>
        <w:t>地主的</w:t>
      </w:r>
      <w:r w:rsidRPr="008C1ABB">
        <w:rPr>
          <w:rFonts w:ascii="仿宋_GB2312" w:eastAsia="仿宋_GB2312" w:hint="eastAsia"/>
          <w:sz w:val="30"/>
          <w:szCs w:val="30"/>
        </w:rPr>
        <w:t>交往称为上行交往</w:t>
      </w:r>
      <w:r w:rsidR="00102376" w:rsidRPr="008C1ABB">
        <w:rPr>
          <w:rFonts w:ascii="仿宋_GB2312" w:eastAsia="仿宋_GB2312" w:hint="eastAsia"/>
          <w:sz w:val="30"/>
          <w:szCs w:val="30"/>
        </w:rPr>
        <w:t>；第二是</w:t>
      </w:r>
      <w:r w:rsidRPr="008C1ABB">
        <w:rPr>
          <w:rFonts w:ascii="仿宋_GB2312" w:eastAsia="仿宋_GB2312" w:hint="eastAsia"/>
          <w:sz w:val="30"/>
          <w:szCs w:val="30"/>
        </w:rPr>
        <w:t>交往内容。交往内容事实上是交往时所传递信息的性质, 可以分为工作和私人两个方面。</w:t>
      </w:r>
      <w:r w:rsidR="00FE6BC3" w:rsidRPr="008C1ABB">
        <w:rPr>
          <w:rFonts w:ascii="仿宋_GB2312" w:eastAsia="仿宋_GB2312" w:hint="eastAsia"/>
          <w:b/>
          <w:sz w:val="30"/>
          <w:szCs w:val="30"/>
        </w:rPr>
        <w:t>本文的</w:t>
      </w:r>
      <w:r w:rsidR="009C704E" w:rsidRPr="008C1ABB">
        <w:rPr>
          <w:rFonts w:ascii="仿宋_GB2312" w:eastAsia="仿宋_GB2312" w:hint="eastAsia"/>
          <w:b/>
          <w:sz w:val="30"/>
          <w:szCs w:val="30"/>
        </w:rPr>
        <w:t>分析中，</w:t>
      </w:r>
      <w:r w:rsidRPr="008C1ABB">
        <w:rPr>
          <w:rFonts w:ascii="仿宋_GB2312" w:eastAsia="仿宋_GB2312" w:hint="eastAsia"/>
          <w:b/>
          <w:sz w:val="30"/>
          <w:szCs w:val="30"/>
        </w:rPr>
        <w:t>工作交往指的是</w:t>
      </w:r>
      <w:r w:rsidR="009C704E" w:rsidRPr="008C1ABB">
        <w:rPr>
          <w:rFonts w:ascii="仿宋_GB2312" w:eastAsia="仿宋_GB2312" w:hint="eastAsia"/>
          <w:b/>
          <w:sz w:val="30"/>
          <w:szCs w:val="30"/>
        </w:rPr>
        <w:t>雇佣与租佃</w:t>
      </w:r>
      <w:r w:rsidRPr="008C1ABB">
        <w:rPr>
          <w:rFonts w:ascii="仿宋_GB2312" w:eastAsia="仿宋_GB2312" w:hint="eastAsia"/>
          <w:b/>
          <w:sz w:val="30"/>
          <w:szCs w:val="30"/>
        </w:rPr>
        <w:t xml:space="preserve">方面的事情, 而私人交往则意指双方所进行的是纯个人化的情感和物质交流, </w:t>
      </w:r>
      <w:r w:rsidR="009C704E" w:rsidRPr="008C1ABB">
        <w:rPr>
          <w:rFonts w:ascii="仿宋_GB2312" w:eastAsia="仿宋_GB2312" w:hint="eastAsia"/>
          <w:b/>
          <w:sz w:val="30"/>
          <w:szCs w:val="30"/>
        </w:rPr>
        <w:t>基本上不涉及工作</w:t>
      </w:r>
      <w:r w:rsidRPr="008C1ABB">
        <w:rPr>
          <w:rFonts w:ascii="仿宋_GB2312" w:eastAsia="仿宋_GB2312" w:hint="eastAsia"/>
          <w:b/>
          <w:sz w:val="30"/>
          <w:szCs w:val="30"/>
        </w:rPr>
        <w:t>内容。根据上述两个维度, 我们可以把</w:t>
      </w:r>
      <w:r w:rsidR="009C704E" w:rsidRPr="008C1ABB">
        <w:rPr>
          <w:rFonts w:ascii="仿宋_GB2312" w:eastAsia="仿宋_GB2312" w:hint="eastAsia"/>
          <w:b/>
          <w:sz w:val="30"/>
          <w:szCs w:val="30"/>
        </w:rPr>
        <w:t>交往关系作出如下分类：</w:t>
      </w:r>
      <w:r w:rsidRPr="008C1ABB">
        <w:rPr>
          <w:rFonts w:ascii="仿宋_GB2312" w:eastAsia="仿宋_GB2312" w:hint="eastAsia"/>
          <w:b/>
          <w:sz w:val="30"/>
          <w:szCs w:val="30"/>
        </w:rPr>
        <w:t>下行工作交往</w:t>
      </w:r>
      <w:r w:rsidR="009C704E" w:rsidRPr="008C1ABB">
        <w:rPr>
          <w:rFonts w:ascii="仿宋_GB2312" w:eastAsia="仿宋_GB2312" w:hint="eastAsia"/>
          <w:b/>
          <w:sz w:val="30"/>
          <w:szCs w:val="30"/>
        </w:rPr>
        <w:t>、</w:t>
      </w:r>
      <w:r w:rsidRPr="008C1ABB">
        <w:rPr>
          <w:rFonts w:ascii="仿宋_GB2312" w:eastAsia="仿宋_GB2312" w:hint="eastAsia"/>
          <w:b/>
          <w:sz w:val="30"/>
          <w:szCs w:val="30"/>
        </w:rPr>
        <w:t>上行工作交往</w:t>
      </w:r>
      <w:r w:rsidR="009C704E" w:rsidRPr="008C1ABB">
        <w:rPr>
          <w:rFonts w:ascii="仿宋_GB2312" w:eastAsia="仿宋_GB2312" w:hint="eastAsia"/>
          <w:b/>
          <w:sz w:val="30"/>
          <w:szCs w:val="30"/>
        </w:rPr>
        <w:t>、平行工作交往、</w:t>
      </w:r>
      <w:r w:rsidRPr="008C1ABB">
        <w:rPr>
          <w:rFonts w:ascii="仿宋_GB2312" w:eastAsia="仿宋_GB2312" w:hint="eastAsia"/>
          <w:b/>
          <w:sz w:val="30"/>
          <w:szCs w:val="30"/>
        </w:rPr>
        <w:t>上行私人交往</w:t>
      </w:r>
      <w:r w:rsidR="009C704E" w:rsidRPr="008C1ABB">
        <w:rPr>
          <w:rFonts w:ascii="仿宋_GB2312" w:eastAsia="仿宋_GB2312" w:hint="eastAsia"/>
          <w:b/>
          <w:sz w:val="30"/>
          <w:szCs w:val="30"/>
        </w:rPr>
        <w:t>、</w:t>
      </w:r>
      <w:r w:rsidRPr="008C1ABB">
        <w:rPr>
          <w:rFonts w:ascii="仿宋_GB2312" w:eastAsia="仿宋_GB2312" w:hint="eastAsia"/>
          <w:b/>
          <w:sz w:val="30"/>
          <w:szCs w:val="30"/>
        </w:rPr>
        <w:t>下行私人交</w:t>
      </w:r>
      <w:r w:rsidR="009C704E" w:rsidRPr="008C1ABB">
        <w:rPr>
          <w:rFonts w:ascii="仿宋_GB2312" w:eastAsia="仿宋_GB2312" w:hint="eastAsia"/>
          <w:b/>
          <w:sz w:val="30"/>
          <w:szCs w:val="30"/>
        </w:rPr>
        <w:t>与平行私人交往。</w:t>
      </w:r>
    </w:p>
    <w:p w:rsidR="00E15883" w:rsidRDefault="008A5962" w:rsidP="008C1ABB">
      <w:pPr>
        <w:autoSpaceDE w:val="0"/>
        <w:autoSpaceDN w:val="0"/>
        <w:adjustRightInd w:val="0"/>
        <w:ind w:firstLineChars="200" w:firstLine="600"/>
        <w:jc w:val="left"/>
        <w:rPr>
          <w:rFonts w:ascii="仿宋_GB2312" w:eastAsia="仿宋_GB2312" w:hint="eastAsia"/>
          <w:sz w:val="30"/>
          <w:szCs w:val="30"/>
        </w:rPr>
      </w:pPr>
      <w:r w:rsidRPr="008C1ABB">
        <w:rPr>
          <w:rFonts w:ascii="仿宋_GB2312" w:eastAsia="仿宋_GB2312" w:hint="eastAsia"/>
          <w:sz w:val="30"/>
          <w:szCs w:val="30"/>
        </w:rPr>
        <w:t>我们有必要</w:t>
      </w:r>
      <w:r w:rsidR="00FE6BC3" w:rsidRPr="008C1ABB">
        <w:rPr>
          <w:rFonts w:ascii="仿宋_GB2312" w:eastAsia="仿宋_GB2312" w:hint="eastAsia"/>
          <w:sz w:val="30"/>
          <w:szCs w:val="30"/>
        </w:rPr>
        <w:t>先</w:t>
      </w:r>
      <w:r w:rsidRPr="008C1ABB">
        <w:rPr>
          <w:rFonts w:ascii="仿宋_GB2312" w:eastAsia="仿宋_GB2312" w:hint="eastAsia"/>
          <w:sz w:val="30"/>
          <w:szCs w:val="30"/>
        </w:rPr>
        <w:t>将农村社会居民进行社会</w:t>
      </w:r>
      <w:r w:rsidR="0032765E" w:rsidRPr="008C1ABB">
        <w:rPr>
          <w:rFonts w:ascii="仿宋_GB2312" w:eastAsia="仿宋_GB2312" w:hint="eastAsia"/>
          <w:sz w:val="30"/>
          <w:szCs w:val="30"/>
        </w:rPr>
        <w:t>阶层</w:t>
      </w:r>
      <w:r w:rsidRPr="008C1ABB">
        <w:rPr>
          <w:rFonts w:ascii="仿宋_GB2312" w:eastAsia="仿宋_GB2312" w:hint="eastAsia"/>
          <w:sz w:val="30"/>
          <w:szCs w:val="30"/>
        </w:rPr>
        <w:t>的划分，即阶级划分。</w:t>
      </w:r>
      <w:r w:rsidR="0032765E" w:rsidRPr="008C1ABB">
        <w:rPr>
          <w:rFonts w:ascii="仿宋_GB2312" w:eastAsia="仿宋_GB2312" w:hint="eastAsia"/>
          <w:sz w:val="30"/>
          <w:szCs w:val="30"/>
        </w:rPr>
        <w:t>这里就出现了一个有趣的争论，中国传统农村社会到底有没有阶级呢？</w:t>
      </w:r>
      <w:r w:rsidR="003849EF" w:rsidRPr="008C1ABB">
        <w:rPr>
          <w:rFonts w:ascii="仿宋_GB2312" w:eastAsia="仿宋_GB2312" w:hint="eastAsia"/>
          <w:sz w:val="30"/>
          <w:szCs w:val="30"/>
        </w:rPr>
        <w:t>这里的阶级多指政治阶级，因为它的身份是持久的。</w:t>
      </w:r>
      <w:r w:rsidR="00E15883">
        <w:rPr>
          <w:rFonts w:ascii="仿宋_GB2312" w:eastAsia="仿宋_GB2312" w:hint="eastAsia"/>
          <w:sz w:val="30"/>
          <w:szCs w:val="30"/>
        </w:rPr>
        <w:t xml:space="preserve">    </w:t>
      </w:r>
    </w:p>
    <w:p w:rsidR="00340599" w:rsidRPr="008C1ABB" w:rsidRDefault="0032765E" w:rsidP="008C1ABB">
      <w:pPr>
        <w:autoSpaceDE w:val="0"/>
        <w:autoSpaceDN w:val="0"/>
        <w:adjustRightInd w:val="0"/>
        <w:ind w:firstLineChars="200" w:firstLine="600"/>
        <w:jc w:val="left"/>
        <w:rPr>
          <w:rFonts w:ascii="仿宋_GB2312" w:eastAsia="仿宋_GB2312" w:hint="eastAsia"/>
          <w:sz w:val="30"/>
          <w:szCs w:val="30"/>
        </w:rPr>
      </w:pPr>
      <w:r w:rsidRPr="006F739C">
        <w:rPr>
          <w:rFonts w:ascii="仿宋_GB2312" w:eastAsia="仿宋_GB2312" w:hint="eastAsia"/>
          <w:sz w:val="30"/>
          <w:szCs w:val="30"/>
        </w:rPr>
        <w:t>唐致卿认为，农村中</w:t>
      </w:r>
      <w:r w:rsidR="006F739C" w:rsidRPr="006F739C">
        <w:rPr>
          <w:rFonts w:ascii="仿宋_GB2312" w:eastAsia="仿宋_GB2312" w:hint="eastAsia"/>
          <w:sz w:val="30"/>
          <w:szCs w:val="30"/>
        </w:rPr>
        <w:t>的</w:t>
      </w:r>
      <w:r w:rsidRPr="006F739C">
        <w:rPr>
          <w:rFonts w:ascii="仿宋_GB2312" w:eastAsia="仿宋_GB2312" w:hint="eastAsia"/>
          <w:sz w:val="30"/>
          <w:szCs w:val="30"/>
        </w:rPr>
        <w:t>阶层处于不停的分化与流动中</w:t>
      </w:r>
      <w:r w:rsidRPr="00F8078B">
        <w:rPr>
          <w:rFonts w:ascii="仿宋_GB2312" w:eastAsia="仿宋_GB2312" w:hint="eastAsia"/>
          <w:sz w:val="30"/>
          <w:szCs w:val="30"/>
        </w:rPr>
        <w:t>。</w:t>
      </w:r>
      <w:r w:rsidRPr="008C1ABB">
        <w:rPr>
          <w:rFonts w:ascii="仿宋_GB2312" w:eastAsia="仿宋_GB2312" w:hint="eastAsia"/>
          <w:sz w:val="30"/>
          <w:szCs w:val="30"/>
        </w:rPr>
        <w:t>今天的地主可以是明天的流民</w:t>
      </w:r>
      <w:r w:rsidR="003849EF" w:rsidRPr="008C1ABB">
        <w:rPr>
          <w:rFonts w:ascii="仿宋_GB2312" w:eastAsia="仿宋_GB2312" w:hint="eastAsia"/>
          <w:sz w:val="30"/>
          <w:szCs w:val="30"/>
        </w:rPr>
        <w:t>，而今日的贫农可以是明日的地主</w:t>
      </w:r>
      <w:r w:rsidRPr="008C1ABB">
        <w:rPr>
          <w:rFonts w:ascii="仿宋_GB2312" w:eastAsia="仿宋_GB2312" w:hint="eastAsia"/>
          <w:sz w:val="30"/>
          <w:szCs w:val="30"/>
        </w:rPr>
        <w:t>。</w:t>
      </w:r>
      <w:r w:rsidRPr="00F8078B">
        <w:rPr>
          <w:rFonts w:ascii="仿宋_GB2312" w:eastAsia="仿宋_GB2312" w:hAnsi="宋体" w:cs="Tahoma" w:hint="eastAsia"/>
          <w:color w:val="333333"/>
          <w:kern w:val="0"/>
          <w:sz w:val="30"/>
          <w:szCs w:val="30"/>
        </w:rPr>
        <w:t>梁漱溟先生与毛泽东的争论</w:t>
      </w:r>
      <w:r w:rsidR="003849EF" w:rsidRPr="00F8078B">
        <w:rPr>
          <w:rFonts w:ascii="仿宋_GB2312" w:eastAsia="仿宋_GB2312" w:hAnsi="宋体" w:cs="Tahoma" w:hint="eastAsia"/>
          <w:color w:val="333333"/>
          <w:kern w:val="0"/>
          <w:sz w:val="30"/>
          <w:szCs w:val="30"/>
        </w:rPr>
        <w:t>也</w:t>
      </w:r>
      <w:r w:rsidRPr="00F8078B">
        <w:rPr>
          <w:rFonts w:ascii="仿宋_GB2312" w:eastAsia="仿宋_GB2312" w:hAnsi="宋体" w:cs="Tahoma" w:hint="eastAsia"/>
          <w:color w:val="333333"/>
          <w:kern w:val="0"/>
          <w:sz w:val="30"/>
          <w:szCs w:val="30"/>
        </w:rPr>
        <w:t>在于中国社会到底有没有阶级，</w:t>
      </w:r>
      <w:r w:rsidR="003849EF" w:rsidRPr="00F8078B">
        <w:rPr>
          <w:rFonts w:ascii="仿宋_GB2312" w:eastAsia="仿宋_GB2312" w:hAnsi="宋体" w:cs="Tahoma" w:hint="eastAsia"/>
          <w:color w:val="333333"/>
          <w:kern w:val="0"/>
          <w:sz w:val="30"/>
          <w:szCs w:val="30"/>
        </w:rPr>
        <w:t>适不适合</w:t>
      </w:r>
      <w:r w:rsidRPr="00F8078B">
        <w:rPr>
          <w:rFonts w:ascii="仿宋_GB2312" w:eastAsia="仿宋_GB2312" w:hAnsi="宋体" w:cs="Tahoma" w:hint="eastAsia"/>
          <w:color w:val="333333"/>
          <w:kern w:val="0"/>
          <w:sz w:val="30"/>
          <w:szCs w:val="30"/>
        </w:rPr>
        <w:t>阶级斗争。</w:t>
      </w:r>
      <w:r w:rsidRPr="008C1ABB">
        <w:rPr>
          <w:rFonts w:ascii="仿宋_GB2312" w:eastAsia="仿宋_GB2312" w:hAnsi="宋体" w:cs="Tahoma" w:hint="eastAsia"/>
          <w:color w:val="333333"/>
          <w:kern w:val="0"/>
          <w:sz w:val="30"/>
          <w:szCs w:val="30"/>
        </w:rPr>
        <w:t>梁漱溟先生坚持中国社会 “缺乏敌对的两大阶级”，而中国共产党“强要无风起浪，制造阶级斗争”。</w:t>
      </w:r>
      <w:r w:rsidR="003849EF" w:rsidRPr="008C1ABB">
        <w:rPr>
          <w:rFonts w:ascii="仿宋_GB2312" w:eastAsia="仿宋_GB2312" w:hAnsi="宋体" w:cs="Tahoma" w:hint="eastAsia"/>
          <w:color w:val="333333"/>
          <w:kern w:val="0"/>
          <w:sz w:val="30"/>
          <w:szCs w:val="30"/>
        </w:rPr>
        <w:t>综上，</w:t>
      </w:r>
      <w:r w:rsidRPr="008C1ABB">
        <w:rPr>
          <w:rFonts w:ascii="仿宋_GB2312" w:eastAsia="仿宋_GB2312" w:hAnsi="宋体" w:cs="Tahoma" w:hint="eastAsia"/>
          <w:color w:val="333333"/>
          <w:kern w:val="0"/>
          <w:sz w:val="30"/>
          <w:szCs w:val="30"/>
        </w:rPr>
        <w:t>本人认为，中国农村社会的确不存在固定的</w:t>
      </w:r>
      <w:r w:rsidR="003849EF" w:rsidRPr="008C1ABB">
        <w:rPr>
          <w:rFonts w:ascii="仿宋_GB2312" w:eastAsia="仿宋_GB2312" w:hAnsi="宋体" w:cs="Tahoma" w:hint="eastAsia"/>
          <w:color w:val="333333"/>
          <w:kern w:val="0"/>
          <w:sz w:val="30"/>
          <w:szCs w:val="30"/>
        </w:rPr>
        <w:t>政治</w:t>
      </w:r>
      <w:r w:rsidRPr="008C1ABB">
        <w:rPr>
          <w:rFonts w:ascii="仿宋_GB2312" w:eastAsia="仿宋_GB2312" w:hAnsi="宋体" w:cs="Tahoma" w:hint="eastAsia"/>
          <w:color w:val="333333"/>
          <w:kern w:val="0"/>
          <w:sz w:val="30"/>
          <w:szCs w:val="30"/>
        </w:rPr>
        <w:t>阶层，即，天高皇帝远的地方，没有</w:t>
      </w:r>
      <w:r w:rsidR="003849EF" w:rsidRPr="008C1ABB">
        <w:rPr>
          <w:rFonts w:ascii="仿宋_GB2312" w:eastAsia="仿宋_GB2312" w:hAnsi="宋体" w:cs="Tahoma" w:hint="eastAsia"/>
          <w:color w:val="333333"/>
          <w:kern w:val="0"/>
          <w:sz w:val="30"/>
          <w:szCs w:val="30"/>
        </w:rPr>
        <w:t>世袭制</w:t>
      </w:r>
      <w:r w:rsidRPr="008C1ABB">
        <w:rPr>
          <w:rFonts w:ascii="仿宋_GB2312" w:eastAsia="仿宋_GB2312" w:hAnsi="宋体" w:cs="Tahoma" w:hint="eastAsia"/>
          <w:color w:val="333333"/>
          <w:kern w:val="0"/>
          <w:sz w:val="30"/>
          <w:szCs w:val="30"/>
        </w:rPr>
        <w:t>强权</w:t>
      </w:r>
      <w:r w:rsidR="003849EF" w:rsidRPr="008C1ABB">
        <w:rPr>
          <w:rFonts w:ascii="仿宋_GB2312" w:eastAsia="仿宋_GB2312" w:hAnsi="宋体" w:cs="Tahoma" w:hint="eastAsia"/>
          <w:color w:val="333333"/>
          <w:kern w:val="0"/>
          <w:sz w:val="30"/>
          <w:szCs w:val="30"/>
        </w:rPr>
        <w:t>的绝对压迫。</w:t>
      </w:r>
      <w:r w:rsidRPr="008C1ABB">
        <w:rPr>
          <w:rFonts w:ascii="仿宋_GB2312" w:eastAsia="仿宋_GB2312" w:hAnsi="宋体" w:cs="Tahoma" w:hint="eastAsia"/>
          <w:color w:val="333333"/>
          <w:kern w:val="0"/>
          <w:sz w:val="30"/>
          <w:szCs w:val="30"/>
        </w:rPr>
        <w:t>不</w:t>
      </w:r>
      <w:r w:rsidR="003849EF" w:rsidRPr="008C1ABB">
        <w:rPr>
          <w:rFonts w:ascii="仿宋_GB2312" w:eastAsia="仿宋_GB2312" w:hAnsi="宋体" w:cs="Tahoma" w:hint="eastAsia"/>
          <w:color w:val="333333"/>
          <w:kern w:val="0"/>
          <w:sz w:val="30"/>
          <w:szCs w:val="30"/>
        </w:rPr>
        <w:t>若</w:t>
      </w:r>
      <w:r w:rsidRPr="008C1ABB">
        <w:rPr>
          <w:rFonts w:ascii="仿宋_GB2312" w:eastAsia="仿宋_GB2312" w:hAnsi="宋体" w:cs="Tahoma" w:hint="eastAsia"/>
          <w:color w:val="333333"/>
          <w:kern w:val="0"/>
          <w:sz w:val="30"/>
          <w:szCs w:val="30"/>
        </w:rPr>
        <w:t>欧洲，公爵</w:t>
      </w:r>
      <w:r w:rsidR="003849EF" w:rsidRPr="008C1ABB">
        <w:rPr>
          <w:rFonts w:ascii="仿宋_GB2312" w:eastAsia="仿宋_GB2312" w:hAnsi="宋体" w:cs="Tahoma" w:hint="eastAsia"/>
          <w:color w:val="333333"/>
          <w:kern w:val="0"/>
          <w:sz w:val="30"/>
          <w:szCs w:val="30"/>
        </w:rPr>
        <w:t>等阶层世代相传，即使金银散尽，也有绝对的身份意识，绝不随意</w:t>
      </w:r>
      <w:r w:rsidR="003849EF" w:rsidRPr="008C1ABB">
        <w:rPr>
          <w:rFonts w:ascii="仿宋_GB2312" w:eastAsia="仿宋_GB2312" w:hAnsi="宋体" w:cs="Tahoma" w:hint="eastAsia"/>
          <w:color w:val="333333"/>
          <w:kern w:val="0"/>
          <w:sz w:val="30"/>
          <w:szCs w:val="30"/>
        </w:rPr>
        <w:lastRenderedPageBreak/>
        <w:t>通婚等等。中国农村历来就有俗语，“穷不过三代，富也难过三代”，这说明中国人是现实的，阶级来定义身份的意识还是很薄弱的。</w:t>
      </w:r>
    </w:p>
    <w:p w:rsidR="003849EF" w:rsidRPr="008C1ABB" w:rsidRDefault="003849EF" w:rsidP="00340599">
      <w:pPr>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 xml:space="preserve">  </w:t>
      </w:r>
      <w:r w:rsidR="00FE6BC3" w:rsidRPr="008C1ABB">
        <w:rPr>
          <w:rFonts w:ascii="仿宋_GB2312" w:eastAsia="仿宋_GB2312" w:hAnsi="宋体" w:cs="Tahoma" w:hint="eastAsia"/>
          <w:color w:val="333333"/>
          <w:kern w:val="0"/>
          <w:sz w:val="30"/>
          <w:szCs w:val="30"/>
        </w:rPr>
        <w:t xml:space="preserve">  </w:t>
      </w:r>
      <w:r w:rsidR="008A59BB" w:rsidRPr="008C1ABB">
        <w:rPr>
          <w:rFonts w:ascii="仿宋_GB2312" w:eastAsia="仿宋_GB2312" w:hAnsi="宋体" w:cs="Tahoma" w:hint="eastAsia"/>
          <w:color w:val="333333"/>
          <w:kern w:val="0"/>
          <w:sz w:val="30"/>
          <w:szCs w:val="30"/>
        </w:rPr>
        <w:t>本人认为，</w:t>
      </w:r>
      <w:r w:rsidR="00FE6BC3" w:rsidRPr="008C1ABB">
        <w:rPr>
          <w:rFonts w:ascii="仿宋_GB2312" w:eastAsia="仿宋_GB2312" w:hAnsi="宋体" w:cs="Tahoma" w:hint="eastAsia"/>
          <w:color w:val="333333"/>
          <w:kern w:val="0"/>
          <w:sz w:val="30"/>
          <w:szCs w:val="30"/>
        </w:rPr>
        <w:t>土地革命</w:t>
      </w:r>
      <w:r w:rsidR="00521ED4" w:rsidRPr="008C1ABB">
        <w:rPr>
          <w:rFonts w:ascii="仿宋_GB2312" w:eastAsia="仿宋_GB2312" w:hAnsi="宋体" w:cs="Tahoma" w:hint="eastAsia"/>
          <w:color w:val="333333"/>
          <w:kern w:val="0"/>
          <w:sz w:val="30"/>
          <w:szCs w:val="30"/>
        </w:rPr>
        <w:t>打破原有的社会圈层结构</w:t>
      </w:r>
      <w:r w:rsidR="00FE6BC3" w:rsidRPr="008C1ABB">
        <w:rPr>
          <w:rFonts w:ascii="仿宋_GB2312" w:eastAsia="仿宋_GB2312" w:hAnsi="宋体" w:cs="Tahoma" w:hint="eastAsia"/>
          <w:color w:val="333333"/>
          <w:kern w:val="0"/>
          <w:sz w:val="30"/>
          <w:szCs w:val="30"/>
        </w:rPr>
        <w:t>，自此，中国人</w:t>
      </w:r>
      <w:r w:rsidRPr="008C1ABB">
        <w:rPr>
          <w:rFonts w:ascii="仿宋_GB2312" w:eastAsia="仿宋_GB2312" w:hAnsi="宋体" w:cs="Tahoma" w:hint="eastAsia"/>
          <w:color w:val="333333"/>
          <w:kern w:val="0"/>
          <w:sz w:val="30"/>
          <w:szCs w:val="30"/>
        </w:rPr>
        <w:t>以阶级身份交往的意识加强</w:t>
      </w:r>
      <w:r w:rsidR="00961F68" w:rsidRPr="008C1ABB">
        <w:rPr>
          <w:rFonts w:ascii="仿宋_GB2312" w:eastAsia="仿宋_GB2312" w:hAnsi="宋体" w:cs="Tahoma" w:hint="eastAsia"/>
          <w:color w:val="333333"/>
          <w:kern w:val="0"/>
          <w:sz w:val="30"/>
          <w:szCs w:val="30"/>
        </w:rPr>
        <w:t>。</w:t>
      </w:r>
    </w:p>
    <w:p w:rsidR="00875BA0" w:rsidRPr="008C1ABB" w:rsidRDefault="00E15883" w:rsidP="00E15883">
      <w:pPr>
        <w:autoSpaceDE w:val="0"/>
        <w:autoSpaceDN w:val="0"/>
        <w:adjustRightInd w:val="0"/>
        <w:jc w:val="left"/>
        <w:rPr>
          <w:rFonts w:ascii="仿宋_GB2312" w:eastAsia="仿宋_GB2312" w:hAnsi="宋体" w:cs="Tahoma" w:hint="eastAsia"/>
          <w:color w:val="333333"/>
          <w:kern w:val="0"/>
          <w:sz w:val="30"/>
          <w:szCs w:val="30"/>
        </w:rPr>
      </w:pPr>
      <w:r>
        <w:rPr>
          <w:rFonts w:ascii="仿宋_GB2312" w:eastAsia="仿宋_GB2312" w:hAnsi="宋体" w:cs="Tahoma" w:hint="eastAsia"/>
          <w:color w:val="333333"/>
          <w:kern w:val="0"/>
          <w:sz w:val="30"/>
          <w:szCs w:val="30"/>
        </w:rPr>
        <w:t>（1）</w:t>
      </w:r>
      <w:r w:rsidR="00875BA0" w:rsidRPr="008C1ABB">
        <w:rPr>
          <w:rFonts w:ascii="仿宋_GB2312" w:eastAsia="仿宋_GB2312" w:hAnsi="宋体" w:cs="Tahoma" w:hint="eastAsia"/>
          <w:color w:val="333333"/>
          <w:kern w:val="0"/>
          <w:sz w:val="30"/>
          <w:szCs w:val="30"/>
        </w:rPr>
        <w:t>在土地改革前，中国农村阶级意识模糊，所以以阶级进行的人际交往不明显。</w:t>
      </w:r>
    </w:p>
    <w:p w:rsidR="00521ED4" w:rsidRPr="008C1ABB" w:rsidRDefault="00521ED4" w:rsidP="008C1ABB">
      <w:pPr>
        <w:autoSpaceDE w:val="0"/>
        <w:autoSpaceDN w:val="0"/>
        <w:adjustRightInd w:val="0"/>
        <w:ind w:firstLineChars="200" w:firstLine="60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我们通过</w:t>
      </w:r>
      <w:r w:rsidRPr="00F8078B">
        <w:rPr>
          <w:rFonts w:ascii="仿宋_GB2312" w:eastAsia="仿宋_GB2312" w:hAnsi="宋体" w:cs="Tahoma" w:hint="eastAsia"/>
          <w:color w:val="333333"/>
          <w:kern w:val="0"/>
          <w:sz w:val="30"/>
          <w:szCs w:val="30"/>
        </w:rPr>
        <w:t>毛泽东（1933）年《怎样分析农村阶级》一书厘清共产党土地改革思考农村阶级关系的主线，即租佃和雇佣。</w:t>
      </w:r>
      <w:r w:rsidRPr="008C1ABB">
        <w:rPr>
          <w:rFonts w:ascii="仿宋_GB2312" w:eastAsia="仿宋_GB2312" w:hAnsi="宋体" w:cs="Tahoma" w:hint="eastAsia"/>
          <w:color w:val="333333"/>
          <w:kern w:val="0"/>
          <w:sz w:val="30"/>
          <w:szCs w:val="30"/>
        </w:rPr>
        <w:t xml:space="preserve">据此，会出现，从贫农佃户收取地租的地址，榨取雇佣工人的富农，还有中间阶级中农。 </w:t>
      </w:r>
      <w:r w:rsidRPr="00F8078B">
        <w:rPr>
          <w:rFonts w:ascii="仿宋_GB2312" w:eastAsia="仿宋_GB2312" w:hAnsi="宋体" w:cs="Tahoma" w:hint="eastAsia"/>
          <w:color w:val="333333"/>
          <w:kern w:val="0"/>
          <w:sz w:val="30"/>
          <w:szCs w:val="30"/>
        </w:rPr>
        <w:t>黄宗智先生（1985）</w:t>
      </w:r>
      <w:r w:rsidRPr="008C1ABB">
        <w:rPr>
          <w:rFonts w:ascii="仿宋_GB2312" w:eastAsia="仿宋_GB2312" w:hAnsi="宋体" w:cs="Tahoma" w:hint="eastAsia"/>
          <w:color w:val="333333"/>
          <w:kern w:val="0"/>
          <w:sz w:val="30"/>
          <w:szCs w:val="30"/>
        </w:rPr>
        <w:t>提到其当时完整记载的33个中国村庄，只有7个村庄符合当时共产党的阶级划分。</w:t>
      </w:r>
      <w:r w:rsidRPr="00F8078B">
        <w:rPr>
          <w:rFonts w:ascii="仿宋_GB2312" w:eastAsia="仿宋_GB2312" w:hAnsi="宋体" w:cs="Tahoma" w:hint="eastAsia"/>
          <w:color w:val="333333"/>
          <w:kern w:val="0"/>
          <w:sz w:val="30"/>
          <w:szCs w:val="30"/>
        </w:rPr>
        <w:t>韩丁（1966）在《翻身》里搭建的张村阶级斗争，</w:t>
      </w:r>
      <w:r w:rsidRPr="008C1ABB">
        <w:rPr>
          <w:rFonts w:ascii="仿宋_GB2312" w:eastAsia="仿宋_GB2312" w:hAnsi="宋体" w:cs="Tahoma" w:hint="eastAsia"/>
          <w:color w:val="333333"/>
          <w:kern w:val="0"/>
          <w:sz w:val="30"/>
          <w:szCs w:val="30"/>
        </w:rPr>
        <w:t>更多的也是天主教在当地</w:t>
      </w:r>
      <w:r w:rsidR="00875BA0" w:rsidRPr="008C1ABB">
        <w:rPr>
          <w:rFonts w:ascii="仿宋_GB2312" w:eastAsia="仿宋_GB2312" w:hAnsi="宋体" w:cs="Tahoma" w:hint="eastAsia"/>
          <w:color w:val="333333"/>
          <w:kern w:val="0"/>
          <w:sz w:val="30"/>
          <w:szCs w:val="30"/>
        </w:rPr>
        <w:t>引发的矛盾冲突。</w:t>
      </w:r>
      <w:r w:rsidR="00FE6BC3" w:rsidRPr="008C1ABB">
        <w:rPr>
          <w:rFonts w:ascii="仿宋_GB2312" w:eastAsia="仿宋_GB2312" w:hAnsi="宋体" w:cs="Tahoma" w:hint="eastAsia"/>
          <w:color w:val="333333"/>
          <w:kern w:val="0"/>
          <w:sz w:val="30"/>
          <w:szCs w:val="30"/>
        </w:rPr>
        <w:t>另外，</w:t>
      </w:r>
      <w:r w:rsidR="00482DBB" w:rsidRPr="008C1ABB">
        <w:rPr>
          <w:rFonts w:ascii="仿宋_GB2312" w:eastAsia="仿宋_GB2312" w:hAnsi="宋体" w:cs="Tahoma" w:hint="eastAsia"/>
          <w:color w:val="333333"/>
          <w:kern w:val="0"/>
          <w:sz w:val="30"/>
          <w:szCs w:val="30"/>
        </w:rPr>
        <w:t>村庄内的交往方式多为下行的工作交往与家庭内部私人交往。多以地主收纳租子，富农支付雇佣费用的“工作交往”，亲戚知根知底的交流“私人交往”为主。在</w:t>
      </w:r>
      <w:r w:rsidR="00482DBB" w:rsidRPr="00F8078B">
        <w:rPr>
          <w:rFonts w:ascii="仿宋_GB2312" w:eastAsia="仿宋_GB2312" w:hAnsi="宋体" w:cs="Tahoma" w:hint="eastAsia"/>
          <w:color w:val="333333"/>
          <w:kern w:val="0"/>
          <w:sz w:val="30"/>
          <w:szCs w:val="30"/>
        </w:rPr>
        <w:t>《暴风骤雨》里，</w:t>
      </w:r>
      <w:r w:rsidR="00FE6BC3" w:rsidRPr="00F8078B">
        <w:rPr>
          <w:rFonts w:ascii="仿宋_GB2312" w:eastAsia="仿宋_GB2312" w:hAnsi="宋体" w:cs="Tahoma" w:hint="eastAsia"/>
          <w:color w:val="333333"/>
          <w:kern w:val="0"/>
          <w:sz w:val="30"/>
          <w:szCs w:val="30"/>
        </w:rPr>
        <w:t>共产党寻找贫下中农受韩老六剥削的一段描述中可见，</w:t>
      </w:r>
      <w:r w:rsidR="00FE6BC3" w:rsidRPr="008C1ABB">
        <w:rPr>
          <w:rFonts w:ascii="仿宋_GB2312" w:eastAsia="仿宋_GB2312" w:hAnsi="宋体" w:cs="Tahoma" w:hint="eastAsia"/>
          <w:color w:val="333333"/>
          <w:kern w:val="0"/>
          <w:sz w:val="30"/>
          <w:szCs w:val="30"/>
        </w:rPr>
        <w:t>即使因为被压迫丧女，哭瞎了双眼的老妇，</w:t>
      </w:r>
      <w:r w:rsidR="00482DBB" w:rsidRPr="008C1ABB">
        <w:rPr>
          <w:rFonts w:ascii="仿宋_GB2312" w:eastAsia="仿宋_GB2312" w:hAnsi="宋体" w:cs="Tahoma" w:hint="eastAsia"/>
          <w:color w:val="333333"/>
          <w:kern w:val="0"/>
          <w:sz w:val="30"/>
          <w:szCs w:val="30"/>
        </w:rPr>
        <w:t>最初</w:t>
      </w:r>
      <w:r w:rsidR="00FE6BC3" w:rsidRPr="008C1ABB">
        <w:rPr>
          <w:rFonts w:ascii="仿宋_GB2312" w:eastAsia="仿宋_GB2312" w:hAnsi="宋体" w:cs="Tahoma" w:hint="eastAsia"/>
          <w:color w:val="333333"/>
          <w:kern w:val="0"/>
          <w:sz w:val="30"/>
          <w:szCs w:val="30"/>
        </w:rPr>
        <w:t>也</w:t>
      </w:r>
      <w:r w:rsidR="00482DBB" w:rsidRPr="008C1ABB">
        <w:rPr>
          <w:rFonts w:ascii="仿宋_GB2312" w:eastAsia="仿宋_GB2312" w:hAnsi="宋体" w:cs="Tahoma" w:hint="eastAsia"/>
          <w:color w:val="333333"/>
          <w:kern w:val="0"/>
          <w:sz w:val="30"/>
          <w:szCs w:val="30"/>
        </w:rPr>
        <w:t>不愿</w:t>
      </w:r>
      <w:r w:rsidR="00FE6BC3" w:rsidRPr="008C1ABB">
        <w:rPr>
          <w:rFonts w:ascii="仿宋_GB2312" w:eastAsia="仿宋_GB2312" w:hAnsi="宋体" w:cs="Tahoma" w:hint="eastAsia"/>
          <w:color w:val="333333"/>
          <w:kern w:val="0"/>
          <w:sz w:val="30"/>
          <w:szCs w:val="30"/>
        </w:rPr>
        <w:t>说起</w:t>
      </w:r>
      <w:r w:rsidR="00482DBB" w:rsidRPr="008C1ABB">
        <w:rPr>
          <w:rFonts w:ascii="仿宋_GB2312" w:eastAsia="仿宋_GB2312" w:hAnsi="宋体" w:cs="Tahoma" w:hint="eastAsia"/>
          <w:color w:val="333333"/>
          <w:kern w:val="0"/>
          <w:sz w:val="30"/>
          <w:szCs w:val="30"/>
        </w:rPr>
        <w:t>自家被韩老六压榨的悲惨故事</w:t>
      </w:r>
      <w:r w:rsidR="00FE6BC3" w:rsidRPr="008C1ABB">
        <w:rPr>
          <w:rFonts w:ascii="仿宋_GB2312" w:eastAsia="仿宋_GB2312" w:hAnsi="宋体" w:cs="Tahoma" w:hint="eastAsia"/>
          <w:color w:val="333333"/>
          <w:kern w:val="0"/>
          <w:sz w:val="30"/>
          <w:szCs w:val="30"/>
        </w:rPr>
        <w:t>。</w:t>
      </w:r>
      <w:r w:rsidR="00482DBB" w:rsidRPr="008C1ABB">
        <w:rPr>
          <w:rFonts w:ascii="仿宋_GB2312" w:eastAsia="仿宋_GB2312" w:hAnsi="宋体" w:cs="Tahoma" w:hint="eastAsia"/>
          <w:color w:val="333333"/>
          <w:kern w:val="0"/>
          <w:sz w:val="30"/>
          <w:szCs w:val="30"/>
        </w:rPr>
        <w:t>我们</w:t>
      </w:r>
      <w:r w:rsidR="00FE6BC3" w:rsidRPr="008C1ABB">
        <w:rPr>
          <w:rFonts w:ascii="仿宋_GB2312" w:eastAsia="仿宋_GB2312" w:hAnsi="宋体" w:cs="Tahoma" w:hint="eastAsia"/>
          <w:color w:val="333333"/>
          <w:kern w:val="0"/>
          <w:sz w:val="30"/>
          <w:szCs w:val="30"/>
        </w:rPr>
        <w:t>推断</w:t>
      </w:r>
      <w:r w:rsidR="00482DBB" w:rsidRPr="008C1ABB">
        <w:rPr>
          <w:rFonts w:ascii="仿宋_GB2312" w:eastAsia="仿宋_GB2312" w:hAnsi="宋体" w:cs="Tahoma" w:hint="eastAsia"/>
          <w:color w:val="333333"/>
          <w:kern w:val="0"/>
          <w:sz w:val="30"/>
          <w:szCs w:val="30"/>
        </w:rPr>
        <w:t>同村</w:t>
      </w:r>
      <w:r w:rsidR="00FE6BC3" w:rsidRPr="008C1ABB">
        <w:rPr>
          <w:rFonts w:ascii="仿宋_GB2312" w:eastAsia="仿宋_GB2312" w:hAnsi="宋体" w:cs="Tahoma" w:hint="eastAsia"/>
          <w:color w:val="333333"/>
          <w:kern w:val="0"/>
          <w:sz w:val="30"/>
          <w:szCs w:val="30"/>
        </w:rPr>
        <w:t>还有地缘</w:t>
      </w:r>
      <w:r w:rsidR="00482DBB" w:rsidRPr="008C1ABB">
        <w:rPr>
          <w:rFonts w:ascii="仿宋_GB2312" w:eastAsia="仿宋_GB2312" w:hAnsi="宋体" w:cs="Tahoma" w:hint="eastAsia"/>
          <w:color w:val="333333"/>
          <w:kern w:val="0"/>
          <w:sz w:val="30"/>
          <w:szCs w:val="30"/>
        </w:rPr>
        <w:t>关系的人</w:t>
      </w:r>
      <w:r w:rsidR="00FE6BC3" w:rsidRPr="008C1ABB">
        <w:rPr>
          <w:rFonts w:ascii="仿宋_GB2312" w:eastAsia="仿宋_GB2312" w:hAnsi="宋体" w:cs="Tahoma" w:hint="eastAsia"/>
          <w:color w:val="333333"/>
          <w:kern w:val="0"/>
          <w:sz w:val="30"/>
          <w:szCs w:val="30"/>
        </w:rPr>
        <w:t>们</w:t>
      </w:r>
      <w:r w:rsidR="00482DBB" w:rsidRPr="008C1ABB">
        <w:rPr>
          <w:rFonts w:ascii="仿宋_GB2312" w:eastAsia="仿宋_GB2312" w:hAnsi="宋体" w:cs="Tahoma" w:hint="eastAsia"/>
          <w:color w:val="333333"/>
          <w:kern w:val="0"/>
          <w:sz w:val="30"/>
          <w:szCs w:val="30"/>
        </w:rPr>
        <w:t>在一起的私人交往并不多见。</w:t>
      </w:r>
      <w:r w:rsidR="00FE6BC3" w:rsidRPr="008C1ABB">
        <w:rPr>
          <w:rFonts w:ascii="仿宋_GB2312" w:eastAsia="仿宋_GB2312" w:hAnsi="宋体" w:cs="Tahoma" w:hint="eastAsia"/>
          <w:color w:val="333333"/>
          <w:kern w:val="0"/>
          <w:sz w:val="30"/>
          <w:szCs w:val="30"/>
        </w:rPr>
        <w:t>同样</w:t>
      </w:r>
      <w:r w:rsidR="00482DBB" w:rsidRPr="00F8078B">
        <w:rPr>
          <w:rFonts w:ascii="仿宋_GB2312" w:eastAsia="仿宋_GB2312" w:hAnsi="宋体" w:cs="Tahoma" w:hint="eastAsia"/>
          <w:color w:val="333333"/>
          <w:kern w:val="0"/>
          <w:sz w:val="30"/>
          <w:szCs w:val="30"/>
        </w:rPr>
        <w:t>在《农民日记》里</w:t>
      </w:r>
      <w:r w:rsidR="00FE6BC3" w:rsidRPr="00F8078B">
        <w:rPr>
          <w:rFonts w:ascii="仿宋_GB2312" w:eastAsia="仿宋_GB2312" w:hAnsi="宋体" w:cs="Tahoma" w:hint="eastAsia"/>
          <w:color w:val="333333"/>
          <w:kern w:val="0"/>
          <w:sz w:val="30"/>
          <w:szCs w:val="30"/>
        </w:rPr>
        <w:t>有记载</w:t>
      </w:r>
      <w:r w:rsidR="00482DBB" w:rsidRPr="00F8078B">
        <w:rPr>
          <w:rFonts w:ascii="仿宋_GB2312" w:eastAsia="仿宋_GB2312" w:hAnsi="宋体" w:cs="Tahoma" w:hint="eastAsia"/>
          <w:color w:val="333333"/>
          <w:kern w:val="0"/>
          <w:sz w:val="30"/>
          <w:szCs w:val="30"/>
        </w:rPr>
        <w:t>，在</w:t>
      </w:r>
      <w:r w:rsidR="00875BA0" w:rsidRPr="00F8078B">
        <w:rPr>
          <w:rFonts w:ascii="仿宋_GB2312" w:eastAsia="仿宋_GB2312" w:hAnsi="宋体" w:cs="Tahoma" w:hint="eastAsia"/>
          <w:color w:val="333333"/>
          <w:kern w:val="0"/>
          <w:sz w:val="30"/>
          <w:szCs w:val="30"/>
        </w:rPr>
        <w:t>农村人家物色女婿时，对</w:t>
      </w:r>
      <w:r w:rsidR="00482DBB" w:rsidRPr="00F8078B">
        <w:rPr>
          <w:rFonts w:ascii="仿宋_GB2312" w:eastAsia="仿宋_GB2312" w:hAnsi="宋体" w:cs="Tahoma" w:hint="eastAsia"/>
          <w:color w:val="333333"/>
          <w:kern w:val="0"/>
          <w:sz w:val="30"/>
          <w:szCs w:val="30"/>
        </w:rPr>
        <w:t>亲戚</w:t>
      </w:r>
      <w:r w:rsidR="00875BA0" w:rsidRPr="00F8078B">
        <w:rPr>
          <w:rFonts w:ascii="仿宋_GB2312" w:eastAsia="仿宋_GB2312" w:hAnsi="宋体" w:cs="Tahoma" w:hint="eastAsia"/>
          <w:color w:val="333333"/>
          <w:kern w:val="0"/>
          <w:sz w:val="30"/>
          <w:szCs w:val="30"/>
        </w:rPr>
        <w:t>上门提亲与对男人家的描述，多半</w:t>
      </w:r>
      <w:r w:rsidR="00482DBB" w:rsidRPr="00F8078B">
        <w:rPr>
          <w:rFonts w:ascii="仿宋_GB2312" w:eastAsia="仿宋_GB2312" w:hAnsi="宋体" w:cs="Tahoma" w:hint="eastAsia"/>
          <w:color w:val="333333"/>
          <w:kern w:val="0"/>
          <w:sz w:val="30"/>
          <w:szCs w:val="30"/>
        </w:rPr>
        <w:t>全盘相信。</w:t>
      </w:r>
      <w:r w:rsidR="00482DBB" w:rsidRPr="009F0506">
        <w:rPr>
          <w:rFonts w:ascii="仿宋_GB2312" w:eastAsia="仿宋_GB2312" w:hAnsi="宋体" w:cs="Tahoma" w:hint="eastAsia"/>
          <w:color w:val="333333"/>
          <w:kern w:val="0"/>
          <w:sz w:val="30"/>
          <w:szCs w:val="30"/>
        </w:rPr>
        <w:t>人</w:t>
      </w:r>
      <w:r w:rsidR="00482DBB" w:rsidRPr="008C1ABB">
        <w:rPr>
          <w:rFonts w:ascii="仿宋_GB2312" w:eastAsia="仿宋_GB2312" w:hAnsi="宋体" w:cs="Tahoma" w:hint="eastAsia"/>
          <w:color w:val="333333"/>
          <w:kern w:val="0"/>
          <w:sz w:val="30"/>
          <w:szCs w:val="30"/>
        </w:rPr>
        <w:t>们在同村的私人交往</w:t>
      </w:r>
      <w:r w:rsidR="008A2B0D" w:rsidRPr="008C1ABB">
        <w:rPr>
          <w:rFonts w:ascii="仿宋_GB2312" w:eastAsia="仿宋_GB2312" w:hAnsi="宋体" w:cs="Tahoma" w:hint="eastAsia"/>
          <w:color w:val="333333"/>
          <w:kern w:val="0"/>
          <w:sz w:val="30"/>
          <w:szCs w:val="30"/>
        </w:rPr>
        <w:t>场域集中在家族内部。</w:t>
      </w:r>
    </w:p>
    <w:p w:rsidR="00875BA0" w:rsidRPr="008C1ABB" w:rsidRDefault="00E15883" w:rsidP="00E15883">
      <w:pPr>
        <w:autoSpaceDE w:val="0"/>
        <w:autoSpaceDN w:val="0"/>
        <w:adjustRightInd w:val="0"/>
        <w:jc w:val="left"/>
        <w:rPr>
          <w:rFonts w:ascii="仿宋_GB2312" w:eastAsia="仿宋_GB2312" w:hAnsi="宋体" w:cs="Tahoma" w:hint="eastAsia"/>
          <w:color w:val="333333"/>
          <w:kern w:val="0"/>
          <w:sz w:val="30"/>
          <w:szCs w:val="30"/>
        </w:rPr>
      </w:pPr>
      <w:r>
        <w:rPr>
          <w:rFonts w:ascii="仿宋_GB2312" w:eastAsia="仿宋_GB2312" w:hAnsi="宋体" w:cs="Tahoma" w:hint="eastAsia"/>
          <w:color w:val="333333"/>
          <w:kern w:val="0"/>
          <w:sz w:val="30"/>
          <w:szCs w:val="30"/>
        </w:rPr>
        <w:lastRenderedPageBreak/>
        <w:t>（2）</w:t>
      </w:r>
      <w:r w:rsidR="00521ED4" w:rsidRPr="008C1ABB">
        <w:rPr>
          <w:rFonts w:ascii="仿宋_GB2312" w:eastAsia="仿宋_GB2312" w:hAnsi="宋体" w:cs="Tahoma" w:hint="eastAsia"/>
          <w:color w:val="333333"/>
          <w:kern w:val="0"/>
          <w:sz w:val="30"/>
          <w:szCs w:val="30"/>
        </w:rPr>
        <w:t>在土地改革中，经过阶级的划分，贫农的政治地位上升，地主乡村精英被没收家产，四处流窜，中农与富农因为怕出头，生产力极具下降</w:t>
      </w:r>
      <w:r w:rsidR="00482DBB" w:rsidRPr="008C1ABB">
        <w:rPr>
          <w:rFonts w:ascii="仿宋_GB2312" w:eastAsia="仿宋_GB2312" w:hAnsi="宋体" w:cs="Tahoma" w:hint="eastAsia"/>
          <w:color w:val="333333"/>
          <w:kern w:val="0"/>
          <w:sz w:val="30"/>
          <w:szCs w:val="30"/>
        </w:rPr>
        <w:t>，</w:t>
      </w:r>
      <w:r w:rsidR="00521ED4" w:rsidRPr="008C1ABB">
        <w:rPr>
          <w:rFonts w:ascii="仿宋_GB2312" w:eastAsia="仿宋_GB2312" w:hAnsi="宋体" w:cs="Tahoma" w:hint="eastAsia"/>
          <w:color w:val="333333"/>
          <w:kern w:val="0"/>
          <w:sz w:val="30"/>
          <w:szCs w:val="30"/>
        </w:rPr>
        <w:t>农村人际交往方式与内容开始发生变化。</w:t>
      </w:r>
    </w:p>
    <w:p w:rsidR="009C704E" w:rsidRPr="008C1ABB" w:rsidRDefault="00875BA0" w:rsidP="008C1ABB">
      <w:pPr>
        <w:autoSpaceDE w:val="0"/>
        <w:autoSpaceDN w:val="0"/>
        <w:adjustRightInd w:val="0"/>
        <w:ind w:firstLineChars="200" w:firstLine="60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其一</w:t>
      </w:r>
      <w:r w:rsidR="008A59BB" w:rsidRPr="008C1ABB">
        <w:rPr>
          <w:rFonts w:ascii="仿宋_GB2312" w:eastAsia="仿宋_GB2312" w:hAnsi="宋体" w:cs="Tahoma" w:hint="eastAsia"/>
          <w:color w:val="333333"/>
          <w:kern w:val="0"/>
          <w:sz w:val="30"/>
          <w:szCs w:val="30"/>
        </w:rPr>
        <w:t>是</w:t>
      </w:r>
      <w:r w:rsidRPr="008C1ABB">
        <w:rPr>
          <w:rFonts w:ascii="仿宋_GB2312" w:eastAsia="仿宋_GB2312" w:hAnsi="宋体" w:cs="Tahoma" w:hint="eastAsia"/>
          <w:color w:val="333333"/>
          <w:kern w:val="0"/>
          <w:sz w:val="30"/>
          <w:szCs w:val="30"/>
        </w:rPr>
        <w:t>农村的人际交往开始出现上行的私人交往。</w:t>
      </w:r>
      <w:r w:rsidR="00482DBB" w:rsidRPr="00F8078B">
        <w:rPr>
          <w:rFonts w:ascii="仿宋_GB2312" w:eastAsia="仿宋_GB2312" w:hAnsi="宋体" w:cs="Tahoma" w:hint="eastAsia"/>
          <w:color w:val="333333"/>
          <w:kern w:val="0"/>
          <w:sz w:val="30"/>
          <w:szCs w:val="30"/>
        </w:rPr>
        <w:t>黄宗智先生在《中国革命中的农村阶级斗争》</w:t>
      </w:r>
      <w:r w:rsidR="00482DBB" w:rsidRPr="008C1ABB">
        <w:rPr>
          <w:rFonts w:ascii="仿宋_GB2312" w:eastAsia="仿宋_GB2312" w:hAnsi="宋体" w:cs="Tahoma" w:hint="eastAsia"/>
          <w:color w:val="333333"/>
          <w:kern w:val="0"/>
          <w:sz w:val="30"/>
          <w:szCs w:val="30"/>
        </w:rPr>
        <w:t>一书中谈到，共产党的</w:t>
      </w:r>
      <w:r w:rsidRPr="008C1ABB">
        <w:rPr>
          <w:rFonts w:ascii="仿宋_GB2312" w:eastAsia="仿宋_GB2312" w:hAnsi="宋体" w:cs="Tahoma" w:hint="eastAsia"/>
          <w:color w:val="333333"/>
          <w:kern w:val="0"/>
          <w:sz w:val="30"/>
          <w:szCs w:val="30"/>
        </w:rPr>
        <w:t>政治</w:t>
      </w:r>
      <w:r w:rsidR="00482DBB" w:rsidRPr="008C1ABB">
        <w:rPr>
          <w:rFonts w:ascii="仿宋_GB2312" w:eastAsia="仿宋_GB2312" w:hAnsi="宋体" w:cs="Tahoma" w:hint="eastAsia"/>
          <w:color w:val="333333"/>
          <w:kern w:val="0"/>
          <w:sz w:val="30"/>
          <w:szCs w:val="30"/>
        </w:rPr>
        <w:t>决定使土改变成要在每一个村庄和每一个农民身上</w:t>
      </w:r>
      <w:r w:rsidRPr="008C1ABB">
        <w:rPr>
          <w:rFonts w:ascii="仿宋_GB2312" w:eastAsia="仿宋_GB2312" w:hAnsi="宋体" w:cs="Tahoma" w:hint="eastAsia"/>
          <w:color w:val="333333"/>
          <w:kern w:val="0"/>
          <w:sz w:val="30"/>
          <w:szCs w:val="30"/>
        </w:rPr>
        <w:t>上演</w:t>
      </w:r>
      <w:r w:rsidR="00482DBB" w:rsidRPr="008C1ABB">
        <w:rPr>
          <w:rFonts w:ascii="仿宋_GB2312" w:eastAsia="仿宋_GB2312" w:hAnsi="宋体" w:cs="Tahoma" w:hint="eastAsia"/>
          <w:color w:val="333333"/>
          <w:kern w:val="0"/>
          <w:sz w:val="30"/>
          <w:szCs w:val="30"/>
        </w:rPr>
        <w:t>的戏剧性阶级斗争，造成了要在每个村庄拟造阶级敌人的巨大压力，即使是在按照当自己定的标准没有地主的地方。共产党在土地改革中进行情感动员，组织的诉苦会，批斗会无疑给村民提供了一个交流的场所。人们在这里相互分享自己的经历，然而拧成团，对上批斗地主的私人</w:t>
      </w:r>
      <w:r w:rsidR="008A2B0D" w:rsidRPr="008C1ABB">
        <w:rPr>
          <w:rFonts w:ascii="仿宋_GB2312" w:eastAsia="仿宋_GB2312" w:hAnsi="宋体" w:cs="Tahoma" w:hint="eastAsia"/>
          <w:color w:val="333333"/>
          <w:kern w:val="0"/>
          <w:sz w:val="30"/>
          <w:szCs w:val="30"/>
        </w:rPr>
        <w:t>交往开始产生。</w:t>
      </w:r>
      <w:r w:rsidR="00B839C7" w:rsidRPr="008C1ABB">
        <w:rPr>
          <w:rFonts w:ascii="仿宋_GB2312" w:eastAsia="仿宋_GB2312" w:hAnsi="宋体" w:cs="Tahoma" w:hint="eastAsia"/>
          <w:color w:val="333333"/>
          <w:kern w:val="0"/>
          <w:sz w:val="30"/>
          <w:szCs w:val="30"/>
        </w:rPr>
        <w:t>又如</w:t>
      </w:r>
      <w:r w:rsidR="00B839C7" w:rsidRPr="00F8078B">
        <w:rPr>
          <w:rFonts w:ascii="仿宋_GB2312" w:eastAsia="仿宋_GB2312" w:hAnsi="宋体" w:cs="Tahoma" w:hint="eastAsia"/>
          <w:color w:val="333333"/>
          <w:kern w:val="0"/>
          <w:sz w:val="30"/>
          <w:szCs w:val="30"/>
        </w:rPr>
        <w:t>《乡村变迁与农民记忆 山东老区》一文提到工作队的宣传歌曲</w:t>
      </w:r>
      <w:r w:rsidR="00B839C7" w:rsidRPr="008C1ABB">
        <w:rPr>
          <w:rFonts w:ascii="仿宋_GB2312" w:eastAsia="仿宋_GB2312" w:hAnsi="宋体" w:cs="Tahoma" w:hint="eastAsia"/>
          <w:color w:val="333333"/>
          <w:kern w:val="0"/>
          <w:sz w:val="30"/>
          <w:szCs w:val="30"/>
        </w:rPr>
        <w:t>——咱穷人养活财主多少年/不信神/不靠天/封建制度连根端。</w:t>
      </w:r>
      <w:r w:rsidRPr="008C1ABB">
        <w:rPr>
          <w:rFonts w:ascii="仿宋_GB2312" w:eastAsia="仿宋_GB2312" w:hAnsi="宋体" w:cs="Tahoma" w:hint="eastAsia"/>
          <w:color w:val="333333"/>
          <w:kern w:val="0"/>
          <w:sz w:val="30"/>
          <w:szCs w:val="30"/>
        </w:rPr>
        <w:t>其二</w:t>
      </w:r>
      <w:r w:rsidR="008A59BB" w:rsidRPr="008C1ABB">
        <w:rPr>
          <w:rFonts w:ascii="仿宋_GB2312" w:eastAsia="仿宋_GB2312" w:hAnsi="宋体" w:cs="Tahoma" w:hint="eastAsia"/>
          <w:color w:val="333333"/>
          <w:kern w:val="0"/>
          <w:sz w:val="30"/>
          <w:szCs w:val="30"/>
        </w:rPr>
        <w:t>是</w:t>
      </w:r>
      <w:r w:rsidRPr="008C1ABB">
        <w:rPr>
          <w:rFonts w:ascii="仿宋_GB2312" w:eastAsia="仿宋_GB2312" w:hAnsi="宋体" w:cs="Tahoma" w:hint="eastAsia"/>
          <w:color w:val="333333"/>
          <w:kern w:val="0"/>
          <w:sz w:val="30"/>
          <w:szCs w:val="30"/>
        </w:rPr>
        <w:t>同村平行的私人交往</w:t>
      </w:r>
      <w:r w:rsidR="008A2B0D" w:rsidRPr="008C1ABB">
        <w:rPr>
          <w:rFonts w:ascii="仿宋_GB2312" w:eastAsia="仿宋_GB2312" w:hAnsi="宋体" w:cs="Tahoma" w:hint="eastAsia"/>
          <w:color w:val="333333"/>
          <w:kern w:val="0"/>
          <w:sz w:val="30"/>
          <w:szCs w:val="30"/>
        </w:rPr>
        <w:t>增多。在《暴风骤雨》里，媳妇儿在去给共产党送</w:t>
      </w:r>
      <w:r w:rsidRPr="008C1ABB">
        <w:rPr>
          <w:rFonts w:ascii="仿宋_GB2312" w:eastAsia="仿宋_GB2312" w:hAnsi="宋体" w:cs="Tahoma" w:hint="eastAsia"/>
          <w:color w:val="333333"/>
          <w:kern w:val="0"/>
          <w:sz w:val="30"/>
          <w:szCs w:val="30"/>
        </w:rPr>
        <w:t>自家食物</w:t>
      </w:r>
      <w:r w:rsidR="008A2B0D" w:rsidRPr="008C1ABB">
        <w:rPr>
          <w:rFonts w:ascii="仿宋_GB2312" w:eastAsia="仿宋_GB2312" w:hAnsi="宋体" w:cs="Tahoma" w:hint="eastAsia"/>
          <w:color w:val="333333"/>
          <w:kern w:val="0"/>
          <w:sz w:val="30"/>
          <w:szCs w:val="30"/>
        </w:rPr>
        <w:t>的路上听到不怀好意的人对自己丈夫在外找女人的描述</w:t>
      </w:r>
      <w:r w:rsidRPr="008C1ABB">
        <w:rPr>
          <w:rFonts w:ascii="仿宋_GB2312" w:eastAsia="仿宋_GB2312" w:hAnsi="宋体" w:cs="Tahoma" w:hint="eastAsia"/>
          <w:color w:val="333333"/>
          <w:kern w:val="0"/>
          <w:sz w:val="30"/>
          <w:szCs w:val="30"/>
        </w:rPr>
        <w:t>而大动肝火。</w:t>
      </w:r>
      <w:r w:rsidR="008A2B0D" w:rsidRPr="008C1ABB">
        <w:rPr>
          <w:rFonts w:ascii="仿宋_GB2312" w:eastAsia="仿宋_GB2312" w:hAnsi="宋体" w:cs="Tahoma" w:hint="eastAsia"/>
          <w:color w:val="333333"/>
          <w:kern w:val="0"/>
          <w:sz w:val="30"/>
          <w:szCs w:val="30"/>
        </w:rPr>
        <w:t>可见，同村的私人交往</w:t>
      </w:r>
      <w:r w:rsidRPr="008C1ABB">
        <w:rPr>
          <w:rFonts w:ascii="仿宋_GB2312" w:eastAsia="仿宋_GB2312" w:hAnsi="宋体" w:cs="Tahoma" w:hint="eastAsia"/>
          <w:color w:val="333333"/>
          <w:kern w:val="0"/>
          <w:sz w:val="30"/>
          <w:szCs w:val="30"/>
        </w:rPr>
        <w:t>方式开始增加，对消息的</w:t>
      </w:r>
      <w:r w:rsidR="008A2B0D" w:rsidRPr="008C1ABB">
        <w:rPr>
          <w:rFonts w:ascii="仿宋_GB2312" w:eastAsia="仿宋_GB2312" w:hAnsi="宋体" w:cs="Tahoma" w:hint="eastAsia"/>
          <w:color w:val="333333"/>
          <w:kern w:val="0"/>
          <w:sz w:val="30"/>
          <w:szCs w:val="30"/>
        </w:rPr>
        <w:t>信任</w:t>
      </w:r>
      <w:r w:rsidRPr="008C1ABB">
        <w:rPr>
          <w:rFonts w:ascii="仿宋_GB2312" w:eastAsia="仿宋_GB2312" w:hAnsi="宋体" w:cs="Tahoma" w:hint="eastAsia"/>
          <w:color w:val="333333"/>
          <w:kern w:val="0"/>
          <w:sz w:val="30"/>
          <w:szCs w:val="30"/>
        </w:rPr>
        <w:t>度提升</w:t>
      </w:r>
      <w:r w:rsidR="008A2B0D" w:rsidRPr="008C1ABB">
        <w:rPr>
          <w:rFonts w:ascii="仿宋_GB2312" w:eastAsia="仿宋_GB2312" w:hAnsi="宋体" w:cs="Tahoma" w:hint="eastAsia"/>
          <w:color w:val="333333"/>
          <w:kern w:val="0"/>
          <w:sz w:val="30"/>
          <w:szCs w:val="30"/>
        </w:rPr>
        <w:t>，这</w:t>
      </w:r>
      <w:r w:rsidRPr="008C1ABB">
        <w:rPr>
          <w:rFonts w:ascii="仿宋_GB2312" w:eastAsia="仿宋_GB2312" w:hAnsi="宋体" w:cs="Tahoma" w:hint="eastAsia"/>
          <w:color w:val="333333"/>
          <w:kern w:val="0"/>
          <w:sz w:val="30"/>
          <w:szCs w:val="30"/>
        </w:rPr>
        <w:t>都</w:t>
      </w:r>
      <w:r w:rsidR="008A2B0D" w:rsidRPr="008C1ABB">
        <w:rPr>
          <w:rFonts w:ascii="仿宋_GB2312" w:eastAsia="仿宋_GB2312" w:hAnsi="宋体" w:cs="Tahoma" w:hint="eastAsia"/>
          <w:color w:val="333333"/>
          <w:kern w:val="0"/>
          <w:sz w:val="30"/>
          <w:szCs w:val="30"/>
        </w:rPr>
        <w:t>反映</w:t>
      </w:r>
      <w:r w:rsidRPr="008C1ABB">
        <w:rPr>
          <w:rFonts w:ascii="仿宋_GB2312" w:eastAsia="仿宋_GB2312" w:hAnsi="宋体" w:cs="Tahoma" w:hint="eastAsia"/>
          <w:color w:val="333333"/>
          <w:kern w:val="0"/>
          <w:sz w:val="30"/>
          <w:szCs w:val="30"/>
        </w:rPr>
        <w:t>平行</w:t>
      </w:r>
      <w:r w:rsidR="008A2B0D" w:rsidRPr="008C1ABB">
        <w:rPr>
          <w:rFonts w:ascii="仿宋_GB2312" w:eastAsia="仿宋_GB2312" w:hAnsi="宋体" w:cs="Tahoma" w:hint="eastAsia"/>
          <w:color w:val="333333"/>
          <w:kern w:val="0"/>
          <w:sz w:val="30"/>
          <w:szCs w:val="30"/>
        </w:rPr>
        <w:t>私人交往增多。</w:t>
      </w:r>
    </w:p>
    <w:p w:rsidR="0052781B" w:rsidRPr="008C1ABB" w:rsidRDefault="00E15883" w:rsidP="0052781B">
      <w:pPr>
        <w:autoSpaceDE w:val="0"/>
        <w:autoSpaceDN w:val="0"/>
        <w:adjustRightInd w:val="0"/>
        <w:jc w:val="left"/>
        <w:rPr>
          <w:rFonts w:ascii="仿宋_GB2312" w:eastAsia="仿宋_GB2312" w:hAnsi="宋体" w:cs="Tahoma" w:hint="eastAsia"/>
          <w:color w:val="333333"/>
          <w:kern w:val="0"/>
          <w:sz w:val="30"/>
          <w:szCs w:val="30"/>
        </w:rPr>
      </w:pPr>
      <w:r>
        <w:rPr>
          <w:rFonts w:ascii="仿宋_GB2312" w:eastAsia="仿宋_GB2312" w:hAnsi="宋体" w:cs="Tahoma" w:hint="eastAsia"/>
          <w:color w:val="333333"/>
          <w:kern w:val="0"/>
          <w:sz w:val="30"/>
          <w:szCs w:val="30"/>
        </w:rPr>
        <w:t>（3）</w:t>
      </w:r>
      <w:r w:rsidR="0052781B" w:rsidRPr="008C1ABB">
        <w:rPr>
          <w:rFonts w:ascii="仿宋_GB2312" w:eastAsia="仿宋_GB2312" w:hAnsi="宋体" w:cs="Tahoma" w:hint="eastAsia"/>
          <w:color w:val="333333"/>
          <w:kern w:val="0"/>
          <w:sz w:val="30"/>
          <w:szCs w:val="30"/>
        </w:rPr>
        <w:t>村庄社会网的关联度增强。</w:t>
      </w:r>
    </w:p>
    <w:p w:rsidR="0052781B" w:rsidRPr="008C1ABB" w:rsidRDefault="0052781B" w:rsidP="008C1ABB">
      <w:pPr>
        <w:autoSpaceDE w:val="0"/>
        <w:autoSpaceDN w:val="0"/>
        <w:adjustRightInd w:val="0"/>
        <w:ind w:firstLineChars="250" w:firstLine="75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一</w:t>
      </w:r>
      <w:r w:rsidR="008A59BB" w:rsidRPr="008C1ABB">
        <w:rPr>
          <w:rFonts w:ascii="仿宋_GB2312" w:eastAsia="仿宋_GB2312" w:hAnsi="宋体" w:cs="Tahoma" w:hint="eastAsia"/>
          <w:color w:val="333333"/>
          <w:kern w:val="0"/>
          <w:sz w:val="30"/>
          <w:szCs w:val="30"/>
        </w:rPr>
        <w:t>方面</w:t>
      </w:r>
      <w:r w:rsidR="009C704E" w:rsidRPr="00F8078B">
        <w:rPr>
          <w:rFonts w:ascii="仿宋_GB2312" w:eastAsia="仿宋_GB2312" w:hAnsi="宋体" w:cs="Tahoma" w:hint="eastAsia"/>
          <w:b/>
          <w:color w:val="333333"/>
          <w:kern w:val="0"/>
          <w:sz w:val="30"/>
          <w:szCs w:val="30"/>
        </w:rPr>
        <w:t>依托自20 世纪70 年代，社会网络理论的创始人格拉诺维特</w:t>
      </w:r>
      <w:r w:rsidR="009C704E" w:rsidRPr="008C1ABB">
        <w:rPr>
          <w:rFonts w:ascii="仿宋_GB2312" w:eastAsia="仿宋_GB2312" w:hAnsi="宋体" w:cs="Tahoma" w:hint="eastAsia"/>
          <w:b/>
          <w:color w:val="333333"/>
          <w:kern w:val="0"/>
          <w:sz w:val="30"/>
          <w:szCs w:val="30"/>
        </w:rPr>
        <w:t>搭建的人与人之间的关系按照交往时间、情感密切性、熟识程度以及互惠服务，分为“强关联”关系和“弱关联”关系的分析模式</w:t>
      </w:r>
      <w:r w:rsidR="008A59BB" w:rsidRPr="008C1ABB">
        <w:rPr>
          <w:rFonts w:ascii="仿宋_GB2312" w:eastAsia="仿宋_GB2312" w:hAnsi="宋体" w:cs="Tahoma" w:hint="eastAsia"/>
          <w:b/>
          <w:color w:val="333333"/>
          <w:kern w:val="0"/>
          <w:sz w:val="30"/>
          <w:szCs w:val="30"/>
        </w:rPr>
        <w:t>来看。</w:t>
      </w:r>
      <w:r w:rsidR="009C704E" w:rsidRPr="008C1ABB">
        <w:rPr>
          <w:rFonts w:ascii="仿宋_GB2312" w:eastAsia="仿宋_GB2312" w:hAnsi="宋体" w:cs="Tahoma" w:hint="eastAsia"/>
          <w:color w:val="333333"/>
          <w:kern w:val="0"/>
          <w:sz w:val="30"/>
          <w:szCs w:val="30"/>
        </w:rPr>
        <w:t>在土地改革后，中国农村社会私人交往增多，</w:t>
      </w:r>
      <w:r w:rsidR="009C704E" w:rsidRPr="008C1ABB">
        <w:rPr>
          <w:rFonts w:ascii="仿宋_GB2312" w:eastAsia="仿宋_GB2312" w:hAnsi="宋体" w:cs="Tahoma" w:hint="eastAsia"/>
          <w:color w:val="333333"/>
          <w:kern w:val="0"/>
          <w:sz w:val="30"/>
          <w:szCs w:val="30"/>
        </w:rPr>
        <w:lastRenderedPageBreak/>
        <w:t>因为阶级划分与批斗</w:t>
      </w:r>
      <w:r w:rsidR="00BB7206" w:rsidRPr="008C1ABB">
        <w:rPr>
          <w:rFonts w:ascii="仿宋_GB2312" w:eastAsia="仿宋_GB2312" w:hAnsi="宋体" w:cs="Tahoma" w:hint="eastAsia"/>
          <w:color w:val="333333"/>
          <w:kern w:val="0"/>
          <w:sz w:val="30"/>
          <w:szCs w:val="30"/>
        </w:rPr>
        <w:t>，人们抱团取暖现象日益严重，平等意识上升，敢于争取话语权。（摘）村民从传统的血缘和婚姻连接起来的亲缘关系在社会网中的重要性中解放出来，发展了业缘关系、友谊关系和地缘关系。这加强了亲密程度与互动频率，</w:t>
      </w:r>
      <w:r w:rsidR="009C704E" w:rsidRPr="008C1ABB">
        <w:rPr>
          <w:rFonts w:ascii="仿宋_GB2312" w:eastAsia="仿宋_GB2312" w:hAnsi="宋体" w:cs="Tahoma" w:hint="eastAsia"/>
          <w:color w:val="333333"/>
          <w:kern w:val="0"/>
          <w:sz w:val="30"/>
          <w:szCs w:val="30"/>
        </w:rPr>
        <w:t>村庄社会网由“弱关联“走向”强关联”</w:t>
      </w:r>
      <w:r w:rsidR="00BB7206" w:rsidRPr="008C1ABB">
        <w:rPr>
          <w:rFonts w:ascii="仿宋_GB2312" w:eastAsia="仿宋_GB2312" w:hAnsi="宋体" w:cs="Tahoma" w:hint="eastAsia"/>
          <w:color w:val="333333"/>
          <w:kern w:val="0"/>
          <w:sz w:val="30"/>
          <w:szCs w:val="30"/>
        </w:rPr>
        <w:t>。</w:t>
      </w:r>
    </w:p>
    <w:p w:rsidR="0052781B" w:rsidRPr="008C1ABB" w:rsidRDefault="0052781B" w:rsidP="0052781B">
      <w:pPr>
        <w:autoSpaceDE w:val="0"/>
        <w:autoSpaceDN w:val="0"/>
        <w:adjustRightInd w:val="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 xml:space="preserve">     </w:t>
      </w:r>
      <w:r w:rsidR="008A59BB" w:rsidRPr="008C1ABB">
        <w:rPr>
          <w:rFonts w:ascii="仿宋_GB2312" w:eastAsia="仿宋_GB2312" w:hAnsi="宋体" w:cs="Tahoma" w:hint="eastAsia"/>
          <w:b/>
          <w:color w:val="333333"/>
          <w:kern w:val="0"/>
          <w:sz w:val="30"/>
          <w:szCs w:val="30"/>
        </w:rPr>
        <w:t>另一方面</w:t>
      </w:r>
      <w:r w:rsidRPr="008C1ABB">
        <w:rPr>
          <w:rFonts w:ascii="仿宋_GB2312" w:eastAsia="仿宋_GB2312" w:hAnsi="宋体" w:cs="Tahoma" w:hint="eastAsia"/>
          <w:b/>
          <w:color w:val="333333"/>
          <w:kern w:val="0"/>
          <w:sz w:val="30"/>
          <w:szCs w:val="30"/>
        </w:rPr>
        <w:t>依托</w:t>
      </w:r>
      <w:r w:rsidRPr="00F8078B">
        <w:rPr>
          <w:rFonts w:ascii="仿宋_GB2312" w:eastAsia="仿宋_GB2312" w:hAnsi="宋体" w:cs="Tahoma" w:hint="eastAsia"/>
          <w:b/>
          <w:color w:val="333333"/>
          <w:kern w:val="0"/>
          <w:sz w:val="30"/>
          <w:szCs w:val="30"/>
        </w:rPr>
        <w:t>贺雪峰，仝志辉先生采用的村庄社会关联</w:t>
      </w:r>
      <w:r w:rsidRPr="008C1ABB">
        <w:rPr>
          <w:rFonts w:ascii="仿宋_GB2312" w:eastAsia="仿宋_GB2312" w:hAnsi="宋体" w:cs="Tahoma" w:hint="eastAsia"/>
          <w:b/>
          <w:color w:val="333333"/>
          <w:kern w:val="0"/>
          <w:sz w:val="30"/>
          <w:szCs w:val="30"/>
        </w:rPr>
        <w:t>以探讨村庄秩序的社会基础时的方法</w:t>
      </w:r>
      <w:r w:rsidR="008A59BB" w:rsidRPr="008C1ABB">
        <w:rPr>
          <w:rFonts w:ascii="仿宋_GB2312" w:eastAsia="仿宋_GB2312" w:hAnsi="宋体" w:cs="Tahoma" w:hint="eastAsia"/>
          <w:b/>
          <w:color w:val="333333"/>
          <w:kern w:val="0"/>
          <w:sz w:val="30"/>
          <w:szCs w:val="30"/>
        </w:rPr>
        <w:t>——</w:t>
      </w:r>
      <w:r w:rsidRPr="008C1ABB">
        <w:rPr>
          <w:rFonts w:ascii="仿宋_GB2312" w:eastAsia="仿宋_GB2312" w:hAnsi="宋体" w:cs="Tahoma" w:hint="eastAsia"/>
          <w:b/>
          <w:color w:val="333333"/>
          <w:kern w:val="0"/>
          <w:sz w:val="30"/>
          <w:szCs w:val="30"/>
        </w:rPr>
        <w:t>即村庄社会关联关注的是处于事件中的村民在应对事件时以调用村庄内部关系的能力</w:t>
      </w:r>
      <w:r w:rsidR="008A59BB" w:rsidRPr="008C1ABB">
        <w:rPr>
          <w:rFonts w:ascii="仿宋_GB2312" w:eastAsia="仿宋_GB2312" w:hAnsi="宋体" w:cs="Tahoma" w:hint="eastAsia"/>
          <w:b/>
          <w:color w:val="333333"/>
          <w:kern w:val="0"/>
          <w:sz w:val="30"/>
          <w:szCs w:val="30"/>
        </w:rPr>
        <w:t>——来看</w:t>
      </w:r>
      <w:r w:rsidRPr="008C1ABB">
        <w:rPr>
          <w:rFonts w:ascii="仿宋_GB2312" w:eastAsia="仿宋_GB2312" w:hAnsi="宋体" w:cs="Tahoma" w:hint="eastAsia"/>
          <w:b/>
          <w:color w:val="333333"/>
          <w:kern w:val="0"/>
          <w:sz w:val="30"/>
          <w:szCs w:val="30"/>
        </w:rPr>
        <w:t>。</w:t>
      </w:r>
      <w:r w:rsidRPr="008C1ABB">
        <w:rPr>
          <w:rFonts w:ascii="仿宋_GB2312" w:eastAsia="仿宋_GB2312" w:hAnsi="宋体" w:cs="Tahoma" w:hint="eastAsia"/>
          <w:color w:val="333333"/>
          <w:kern w:val="0"/>
          <w:sz w:val="30"/>
          <w:szCs w:val="30"/>
        </w:rPr>
        <w:t>土地革命中，人们需要调动自己的人际关系资源以求自保，以在革命果实分享中取得优势，明显从传统家庭经营的封闭中解放出来，呈现出更强的关联性。</w:t>
      </w:r>
    </w:p>
    <w:p w:rsidR="00D25A58" w:rsidRPr="008C1ABB" w:rsidRDefault="003E1906" w:rsidP="003E1906">
      <w:pPr>
        <w:autoSpaceDE w:val="0"/>
        <w:autoSpaceDN w:val="0"/>
        <w:adjustRightInd w:val="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（三）</w:t>
      </w:r>
      <w:r w:rsidR="0095486C" w:rsidRPr="008C1ABB">
        <w:rPr>
          <w:rFonts w:ascii="仿宋_GB2312" w:eastAsia="仿宋_GB2312" w:hAnsi="宋体" w:cs="Tahoma" w:hint="eastAsia"/>
          <w:color w:val="333333"/>
          <w:kern w:val="0"/>
          <w:sz w:val="30"/>
          <w:szCs w:val="30"/>
        </w:rPr>
        <w:t>人际交往的追求——</w:t>
      </w:r>
      <w:r w:rsidR="00D25A58" w:rsidRPr="008C1ABB">
        <w:rPr>
          <w:rFonts w:ascii="仿宋_GB2312" w:eastAsia="仿宋_GB2312" w:hAnsi="宋体" w:cs="Tahoma" w:hint="eastAsia"/>
          <w:color w:val="333333"/>
          <w:kern w:val="0"/>
          <w:sz w:val="30"/>
          <w:szCs w:val="30"/>
        </w:rPr>
        <w:t>农村社会内部私人关系处理逻辑</w:t>
      </w:r>
      <w:r w:rsidR="00ED18B5" w:rsidRPr="008C1ABB">
        <w:rPr>
          <w:rFonts w:ascii="仿宋_GB2312" w:eastAsia="仿宋_GB2312" w:hAnsi="宋体" w:cs="Tahoma" w:hint="eastAsia"/>
          <w:color w:val="333333"/>
          <w:kern w:val="0"/>
          <w:sz w:val="30"/>
          <w:szCs w:val="30"/>
        </w:rPr>
        <w:t>（</w:t>
      </w:r>
      <w:r w:rsidR="00E15883">
        <w:rPr>
          <w:rFonts w:ascii="仿宋_GB2312" w:eastAsia="仿宋_GB2312" w:hAnsi="宋体" w:cs="Tahoma" w:hint="eastAsia"/>
          <w:color w:val="333333"/>
          <w:kern w:val="0"/>
          <w:sz w:val="30"/>
          <w:szCs w:val="30"/>
        </w:rPr>
        <w:t>目的</w:t>
      </w:r>
      <w:r w:rsidR="00ED18B5" w:rsidRPr="008C1ABB">
        <w:rPr>
          <w:rFonts w:ascii="仿宋_GB2312" w:eastAsia="仿宋_GB2312" w:hAnsi="宋体" w:cs="Tahoma" w:hint="eastAsia"/>
          <w:color w:val="333333"/>
          <w:kern w:val="0"/>
          <w:sz w:val="30"/>
          <w:szCs w:val="30"/>
        </w:rPr>
        <w:t>）</w:t>
      </w:r>
      <w:r w:rsidR="00D25A58" w:rsidRPr="008C1ABB">
        <w:rPr>
          <w:rFonts w:ascii="仿宋_GB2312" w:eastAsia="仿宋_GB2312" w:hAnsi="宋体" w:cs="Tahoma" w:hint="eastAsia"/>
          <w:color w:val="333333"/>
          <w:kern w:val="0"/>
          <w:sz w:val="30"/>
          <w:szCs w:val="30"/>
        </w:rPr>
        <w:t>的变化</w:t>
      </w:r>
    </w:p>
    <w:p w:rsidR="00ED18B5" w:rsidRPr="008C1ABB" w:rsidRDefault="00B839C7" w:rsidP="00ED18B5">
      <w:pPr>
        <w:autoSpaceDE w:val="0"/>
        <w:autoSpaceDN w:val="0"/>
        <w:adjustRightInd w:val="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 xml:space="preserve">  </w:t>
      </w:r>
      <w:r w:rsidRPr="00F8078B">
        <w:rPr>
          <w:rFonts w:ascii="仿宋_GB2312" w:eastAsia="仿宋_GB2312" w:hAnsi="宋体" w:cs="Tahoma" w:hint="eastAsia"/>
          <w:color w:val="333333"/>
          <w:kern w:val="0"/>
          <w:sz w:val="30"/>
          <w:szCs w:val="30"/>
        </w:rPr>
        <w:t>宋丽娜、田先红（2011）</w:t>
      </w:r>
      <w:r w:rsidRPr="008C1ABB">
        <w:rPr>
          <w:rFonts w:ascii="仿宋_GB2312" w:eastAsia="仿宋_GB2312" w:hAnsi="宋体" w:cs="Tahoma" w:hint="eastAsia"/>
          <w:color w:val="333333"/>
          <w:kern w:val="0"/>
          <w:sz w:val="30"/>
          <w:szCs w:val="30"/>
        </w:rPr>
        <w:t>认为核心家庭内部以“感情”作为主要的关系原则, 而核心家庭之外则以“理性”作为关系建构的原则。</w:t>
      </w:r>
      <w:r w:rsidRPr="00F8078B">
        <w:rPr>
          <w:rFonts w:ascii="仿宋_GB2312" w:eastAsia="仿宋_GB2312" w:hAnsi="宋体" w:cs="Tahoma" w:hint="eastAsia"/>
          <w:color w:val="333333"/>
          <w:kern w:val="0"/>
          <w:sz w:val="30"/>
          <w:szCs w:val="30"/>
        </w:rPr>
        <w:t>徐晓军</w:t>
      </w:r>
      <w:r w:rsidRPr="008C1ABB">
        <w:rPr>
          <w:rFonts w:ascii="仿宋_GB2312" w:eastAsia="仿宋_GB2312" w:hAnsi="宋体" w:cs="Tahoma" w:hint="eastAsia"/>
          <w:color w:val="333333"/>
          <w:kern w:val="0"/>
          <w:sz w:val="30"/>
          <w:szCs w:val="30"/>
        </w:rPr>
        <w:t>在探讨鄂东乡村艾滋病人社会关系重构，来探讨传统乡土社会关系结构的变动时提到现在的乡村社会结构已经形成了内核—外围模式,即内核以情感为原则, 而外围则以利益化为原则。Potter夫妇则认为中国农民不需要要用感情来构筑社会关系，他们多着眼于工作与相互帮助。</w:t>
      </w:r>
      <w:r w:rsidR="00ED18B5" w:rsidRPr="008C1ABB">
        <w:rPr>
          <w:rFonts w:ascii="仿宋_GB2312" w:eastAsia="仿宋_GB2312" w:hAnsi="宋体" w:cs="Tahoma" w:hint="eastAsia"/>
          <w:color w:val="333333"/>
          <w:kern w:val="0"/>
          <w:sz w:val="30"/>
          <w:szCs w:val="30"/>
        </w:rPr>
        <w:t>上述文献中，中国农村居民的社会交往有两部分。其一是情感驱动的，才有了部落氏族，远房亲戚的来往与邻里隔岸观火的疏远，诸如亲缘、朋友、地缘。</w:t>
      </w:r>
      <w:r w:rsidR="00ED18B5" w:rsidRPr="008C1ABB">
        <w:rPr>
          <w:rFonts w:ascii="仿宋_GB2312" w:eastAsia="仿宋_GB2312" w:hAnsi="宋体" w:cs="Tahoma" w:hint="eastAsia"/>
          <w:color w:val="333333"/>
          <w:kern w:val="0"/>
          <w:sz w:val="30"/>
          <w:szCs w:val="30"/>
        </w:rPr>
        <w:lastRenderedPageBreak/>
        <w:t xml:space="preserve">其二是利益驱动的，在于工作与生产的互相帮助，如业缘。     </w:t>
      </w:r>
    </w:p>
    <w:p w:rsidR="0052781B" w:rsidRPr="008C1ABB" w:rsidRDefault="00ED18B5" w:rsidP="008C1ABB">
      <w:pPr>
        <w:autoSpaceDE w:val="0"/>
        <w:autoSpaceDN w:val="0"/>
        <w:adjustRightInd w:val="0"/>
        <w:ind w:firstLineChars="150" w:firstLine="450"/>
        <w:jc w:val="left"/>
        <w:rPr>
          <w:rFonts w:ascii="仿宋_GB2312" w:eastAsia="仿宋_GB2312" w:hAnsi="宋体" w:cs="Tahoma" w:hint="eastAsia"/>
          <w:color w:val="333333"/>
          <w:kern w:val="0"/>
          <w:sz w:val="30"/>
          <w:szCs w:val="30"/>
        </w:rPr>
      </w:pPr>
      <w:r w:rsidRPr="008C1ABB">
        <w:rPr>
          <w:rFonts w:ascii="仿宋_GB2312" w:eastAsia="仿宋_GB2312" w:hAnsi="宋体" w:cs="Tahoma" w:hint="eastAsia"/>
          <w:color w:val="333333"/>
          <w:kern w:val="0"/>
          <w:sz w:val="30"/>
          <w:szCs w:val="30"/>
        </w:rPr>
        <w:t>本人认为，土地改革制造了农会，妇女联合会等一系列单位，打着“一切权力归农会，一切有贫雇农当家作主”的口号，并组织农民进行阶级斗争与果实划分，个中产生的工作关系涉及很多关于利益分配的问题，农村居民</w:t>
      </w:r>
      <w:r w:rsidR="0052781B" w:rsidRPr="008C1ABB">
        <w:rPr>
          <w:rFonts w:ascii="仿宋_GB2312" w:eastAsia="仿宋_GB2312" w:hAnsi="宋体" w:cs="Tahoma" w:hint="eastAsia"/>
          <w:color w:val="333333"/>
          <w:kern w:val="0"/>
          <w:sz w:val="30"/>
          <w:szCs w:val="30"/>
        </w:rPr>
        <w:t>内部处理逻辑由情感</w:t>
      </w:r>
      <w:r w:rsidRPr="008C1ABB">
        <w:rPr>
          <w:rFonts w:ascii="仿宋_GB2312" w:eastAsia="仿宋_GB2312" w:hAnsi="宋体" w:cs="Tahoma" w:hint="eastAsia"/>
          <w:color w:val="333333"/>
          <w:kern w:val="0"/>
          <w:sz w:val="30"/>
          <w:szCs w:val="30"/>
        </w:rPr>
        <w:t>主导</w:t>
      </w:r>
      <w:r w:rsidR="0052781B" w:rsidRPr="008C1ABB">
        <w:rPr>
          <w:rFonts w:ascii="仿宋_GB2312" w:eastAsia="仿宋_GB2312" w:hAnsi="宋体" w:cs="Tahoma" w:hint="eastAsia"/>
          <w:color w:val="333333"/>
          <w:kern w:val="0"/>
          <w:sz w:val="30"/>
          <w:szCs w:val="30"/>
        </w:rPr>
        <w:t>转向工作与相互帮助</w:t>
      </w:r>
      <w:r w:rsidRPr="008C1ABB">
        <w:rPr>
          <w:rFonts w:ascii="仿宋_GB2312" w:eastAsia="仿宋_GB2312" w:hAnsi="宋体" w:cs="Tahoma" w:hint="eastAsia"/>
          <w:color w:val="333333"/>
          <w:kern w:val="0"/>
          <w:sz w:val="30"/>
          <w:szCs w:val="30"/>
        </w:rPr>
        <w:t>主导</w:t>
      </w:r>
      <w:r w:rsidR="0052781B" w:rsidRPr="008C1ABB">
        <w:rPr>
          <w:rFonts w:ascii="仿宋_GB2312" w:eastAsia="仿宋_GB2312" w:hAnsi="宋体" w:cs="Tahoma" w:hint="eastAsia"/>
          <w:color w:val="333333"/>
          <w:kern w:val="0"/>
          <w:sz w:val="30"/>
          <w:szCs w:val="30"/>
        </w:rPr>
        <w:t>。</w:t>
      </w:r>
    </w:p>
    <w:p w:rsidR="008F20FF" w:rsidRPr="008C1ABB" w:rsidRDefault="00E15883" w:rsidP="00E15883">
      <w:pPr>
        <w:autoSpaceDE w:val="0"/>
        <w:autoSpaceDN w:val="0"/>
        <w:adjustRightInd w:val="0"/>
        <w:jc w:val="left"/>
        <w:rPr>
          <w:rFonts w:ascii="仿宋_GB2312" w:eastAsia="仿宋_GB2312" w:hAnsi="宋体" w:cs="Tahoma" w:hint="eastAsia"/>
          <w:color w:val="333333"/>
          <w:kern w:val="0"/>
          <w:sz w:val="30"/>
          <w:szCs w:val="30"/>
        </w:rPr>
      </w:pPr>
      <w:r>
        <w:rPr>
          <w:rFonts w:ascii="仿宋_GB2312" w:eastAsia="仿宋_GB2312" w:hAnsi="宋体" w:cs="Tahoma" w:hint="eastAsia"/>
          <w:color w:val="333333"/>
          <w:kern w:val="0"/>
          <w:sz w:val="30"/>
          <w:szCs w:val="30"/>
        </w:rPr>
        <w:t>（1）</w:t>
      </w:r>
      <w:r w:rsidR="008F20FF" w:rsidRPr="008C1ABB">
        <w:rPr>
          <w:rFonts w:ascii="仿宋_GB2312" w:eastAsia="仿宋_GB2312" w:hAnsi="宋体" w:cs="Tahoma" w:hint="eastAsia"/>
          <w:color w:val="333333"/>
          <w:kern w:val="0"/>
          <w:sz w:val="30"/>
          <w:szCs w:val="30"/>
        </w:rPr>
        <w:t>土改前后农村的集会聚会都被打上了政治的标签，即开始从单纯的个体行为变为群体性活动。在以阶级斗争为纲的社会，农民要紧紧抱团以打倒敌对阶级，个人要通过阶级才能产生影响力。例如，诉苦大会。</w:t>
      </w:r>
      <w:r w:rsidR="008F20FF" w:rsidRPr="00F8078B">
        <w:rPr>
          <w:rFonts w:ascii="仿宋_GB2312" w:eastAsia="仿宋_GB2312" w:hAnsi="宋体" w:cs="Tahoma" w:hint="eastAsia"/>
          <w:color w:val="333333"/>
          <w:kern w:val="0"/>
          <w:sz w:val="30"/>
          <w:szCs w:val="30"/>
        </w:rPr>
        <w:t>杨昌鸣（2015）</w:t>
      </w:r>
      <w:r w:rsidR="008F20FF" w:rsidRPr="008C1ABB">
        <w:rPr>
          <w:rFonts w:ascii="仿宋_GB2312" w:eastAsia="仿宋_GB2312" w:hAnsi="宋体" w:cs="Tahoma" w:hint="eastAsia"/>
          <w:color w:val="333333"/>
          <w:kern w:val="0"/>
          <w:sz w:val="30"/>
          <w:szCs w:val="30"/>
        </w:rPr>
        <w:t>关于河北渤海区介绍黄骅县诉苦情形具体数字的引用——黄骅县五个区一个镇，到会人数7519，刷洗350人，剩下7169人。7169人中6492人诉苦，其中哭的5411人，哭病了的195人，哭死了13人，干部哭的273人。虽然这其中不乏夸张的可能，但是诉苦大会</w:t>
      </w:r>
      <w:r w:rsidR="002117C9" w:rsidRPr="008C1ABB">
        <w:rPr>
          <w:rFonts w:ascii="仿宋_GB2312" w:eastAsia="仿宋_GB2312" w:hAnsi="宋体" w:cs="Tahoma" w:hint="eastAsia"/>
          <w:color w:val="333333"/>
          <w:kern w:val="0"/>
          <w:sz w:val="30"/>
          <w:szCs w:val="30"/>
        </w:rPr>
        <w:t>与批斗对交往频率的影响不容否认。在此</w:t>
      </w:r>
      <w:r w:rsidR="008F20FF" w:rsidRPr="008C1ABB">
        <w:rPr>
          <w:rFonts w:ascii="仿宋_GB2312" w:eastAsia="仿宋_GB2312" w:hAnsi="宋体" w:cs="Tahoma" w:hint="eastAsia"/>
          <w:color w:val="333333"/>
          <w:kern w:val="0"/>
          <w:sz w:val="30"/>
          <w:szCs w:val="30"/>
        </w:rPr>
        <w:t>情况下，人与人之间的</w:t>
      </w:r>
      <w:r w:rsidR="002117C9" w:rsidRPr="008C1ABB">
        <w:rPr>
          <w:rFonts w:ascii="仿宋_GB2312" w:eastAsia="仿宋_GB2312" w:hAnsi="宋体" w:cs="Tahoma" w:hint="eastAsia"/>
          <w:color w:val="333333"/>
          <w:kern w:val="0"/>
          <w:sz w:val="30"/>
          <w:szCs w:val="30"/>
        </w:rPr>
        <w:t>工作</w:t>
      </w:r>
      <w:r w:rsidR="008F20FF" w:rsidRPr="008C1ABB">
        <w:rPr>
          <w:rFonts w:ascii="仿宋_GB2312" w:eastAsia="仿宋_GB2312" w:hAnsi="宋体" w:cs="Tahoma" w:hint="eastAsia"/>
          <w:color w:val="333333"/>
          <w:kern w:val="0"/>
          <w:sz w:val="30"/>
          <w:szCs w:val="30"/>
        </w:rPr>
        <w:t>交往显得</w:t>
      </w:r>
      <w:r w:rsidR="002117C9" w:rsidRPr="008C1ABB">
        <w:rPr>
          <w:rFonts w:ascii="仿宋_GB2312" w:eastAsia="仿宋_GB2312" w:hAnsi="宋体" w:cs="Tahoma" w:hint="eastAsia"/>
          <w:color w:val="333333"/>
          <w:kern w:val="0"/>
          <w:sz w:val="30"/>
          <w:szCs w:val="30"/>
        </w:rPr>
        <w:t>更加重要，人们要保全自己，即需要增加以利益为原则的交往。</w:t>
      </w:r>
    </w:p>
    <w:p w:rsidR="002117C9" w:rsidRPr="008C1ABB" w:rsidRDefault="00E15883" w:rsidP="00102376">
      <w:pPr>
        <w:autoSpaceDE w:val="0"/>
        <w:autoSpaceDN w:val="0"/>
        <w:adjustRightInd w:val="0"/>
        <w:jc w:val="left"/>
        <w:rPr>
          <w:rFonts w:ascii="仿宋_GB2312" w:eastAsia="仿宋_GB2312" w:hAnsi="宋体" w:cs="Tahoma" w:hint="eastAsia"/>
          <w:color w:val="333333"/>
          <w:kern w:val="0"/>
          <w:sz w:val="30"/>
          <w:szCs w:val="30"/>
        </w:rPr>
      </w:pPr>
      <w:r>
        <w:rPr>
          <w:rFonts w:ascii="仿宋_GB2312" w:eastAsia="仿宋_GB2312" w:hAnsi="宋体" w:cs="Tahoma" w:hint="eastAsia"/>
          <w:color w:val="333333"/>
          <w:kern w:val="0"/>
          <w:sz w:val="30"/>
          <w:szCs w:val="30"/>
        </w:rPr>
        <w:t>（2）</w:t>
      </w:r>
      <w:r w:rsidR="002117C9" w:rsidRPr="008C1ABB">
        <w:rPr>
          <w:rFonts w:ascii="仿宋_GB2312" w:eastAsia="仿宋_GB2312" w:hAnsi="宋体" w:cs="Tahoma" w:hint="eastAsia"/>
          <w:color w:val="333333"/>
          <w:kern w:val="0"/>
          <w:sz w:val="30"/>
          <w:szCs w:val="30"/>
        </w:rPr>
        <w:t>在</w:t>
      </w:r>
      <w:r w:rsidR="002117C9" w:rsidRPr="00F8078B">
        <w:rPr>
          <w:rFonts w:ascii="仿宋_GB2312" w:eastAsia="仿宋_GB2312" w:hAnsi="宋体" w:cs="Tahoma" w:hint="eastAsia"/>
          <w:color w:val="333333"/>
          <w:kern w:val="0"/>
          <w:sz w:val="30"/>
          <w:szCs w:val="30"/>
        </w:rPr>
        <w:t>《占有、认知与人际关系》一文提到，由于非正式社会关系具有资源配置的功能</w:t>
      </w:r>
      <w:r w:rsidR="002117C9" w:rsidRPr="008C1ABB">
        <w:rPr>
          <w:rFonts w:ascii="仿宋_GB2312" w:eastAsia="仿宋_GB2312" w:hAnsi="宋体" w:cs="Tahoma" w:hint="eastAsia"/>
          <w:color w:val="333333"/>
          <w:kern w:val="0"/>
          <w:sz w:val="30"/>
          <w:szCs w:val="30"/>
        </w:rPr>
        <w:t>，即良好的非正式关系是获取生产资源的重要因素。在土地改革中，地主的财产被没收以集中分配。在瓜分革命果实的过程中，虽然前期出现了农民不敢要，农民不敢退，怕变天的问题，但总的来说，人们还是希望获取更多的资源，所以发展良好的人际关系，以互惠为原则的交往日益频繁。</w:t>
      </w:r>
    </w:p>
    <w:p w:rsidR="00ED18B5" w:rsidRPr="008C1ABB" w:rsidRDefault="00E15883" w:rsidP="00102376">
      <w:pPr>
        <w:autoSpaceDE w:val="0"/>
        <w:autoSpaceDN w:val="0"/>
        <w:adjustRightInd w:val="0"/>
        <w:jc w:val="left"/>
        <w:rPr>
          <w:rFonts w:ascii="仿宋_GB2312" w:eastAsia="仿宋_GB2312" w:hAnsi="宋体" w:cs="Tahoma" w:hint="eastAsia"/>
          <w:color w:val="333333"/>
          <w:kern w:val="0"/>
          <w:sz w:val="30"/>
          <w:szCs w:val="30"/>
        </w:rPr>
      </w:pPr>
      <w:r>
        <w:rPr>
          <w:rFonts w:ascii="仿宋_GB2312" w:eastAsia="仿宋_GB2312" w:hAnsi="宋体" w:cs="Tahoma" w:hint="eastAsia"/>
          <w:color w:val="333333"/>
          <w:kern w:val="0"/>
          <w:sz w:val="30"/>
          <w:szCs w:val="30"/>
        </w:rPr>
        <w:lastRenderedPageBreak/>
        <w:t>（3）</w:t>
      </w:r>
      <w:r w:rsidR="002117C9" w:rsidRPr="008C1ABB">
        <w:rPr>
          <w:rFonts w:ascii="仿宋_GB2312" w:eastAsia="仿宋_GB2312" w:hAnsi="宋体" w:cs="Tahoma" w:hint="eastAsia"/>
          <w:color w:val="333333"/>
          <w:kern w:val="0"/>
          <w:sz w:val="30"/>
          <w:szCs w:val="30"/>
        </w:rPr>
        <w:t>共产党小队深入农村组织土地改革时，建立了许多基层政治组织。它提供了贫下中农参与政治的机会，大大调动了他们的工作积极性。</w:t>
      </w:r>
      <w:r w:rsidR="00987F93" w:rsidRPr="008C1ABB">
        <w:rPr>
          <w:rFonts w:ascii="仿宋_GB2312" w:eastAsia="仿宋_GB2312" w:hAnsi="宋体" w:cs="Tahoma" w:hint="eastAsia"/>
          <w:color w:val="333333"/>
          <w:kern w:val="0"/>
          <w:sz w:val="30"/>
          <w:szCs w:val="30"/>
        </w:rPr>
        <w:t>这样的政治上升通道，在</w:t>
      </w:r>
      <w:r w:rsidR="002117C9" w:rsidRPr="008C1ABB">
        <w:rPr>
          <w:rFonts w:ascii="仿宋_GB2312" w:eastAsia="仿宋_GB2312" w:hAnsi="宋体" w:cs="Tahoma" w:hint="eastAsia"/>
          <w:color w:val="333333"/>
          <w:kern w:val="0"/>
          <w:sz w:val="30"/>
          <w:szCs w:val="30"/>
        </w:rPr>
        <w:t>很大程度上让乡村实现了自治，村民工作帮扶愈加频繁。</w:t>
      </w:r>
      <w:r w:rsidR="00987F93" w:rsidRPr="008C1ABB">
        <w:rPr>
          <w:rFonts w:ascii="仿宋_GB2312" w:eastAsia="仿宋_GB2312" w:hAnsi="宋体" w:cs="Tahoma" w:hint="eastAsia"/>
          <w:color w:val="333333"/>
          <w:kern w:val="0"/>
          <w:sz w:val="30"/>
          <w:szCs w:val="30"/>
        </w:rPr>
        <w:t>在考核干部背景与思想境界时，村民之间的关系对于考量显得格外重要。由此，我们合理推断，村民将更加注重与村民的交往，而此种交往是利益所驱动的。</w:t>
      </w:r>
    </w:p>
    <w:p w:rsidR="00987F93" w:rsidRPr="00F8078B" w:rsidRDefault="00E1729E" w:rsidP="00987F93">
      <w:pPr>
        <w:autoSpaceDE w:val="0"/>
        <w:autoSpaceDN w:val="0"/>
        <w:adjustRightInd w:val="0"/>
        <w:jc w:val="left"/>
        <w:rPr>
          <w:rFonts w:ascii="仿宋_GB2312" w:eastAsia="仿宋_GB2312" w:hAnsi="宋体" w:cs="Tahoma" w:hint="eastAsia"/>
          <w:b/>
          <w:color w:val="333333"/>
          <w:kern w:val="0"/>
          <w:sz w:val="30"/>
          <w:szCs w:val="30"/>
        </w:rPr>
      </w:pPr>
      <w:r w:rsidRPr="00F8078B">
        <w:rPr>
          <w:rFonts w:ascii="仿宋_GB2312" w:eastAsia="仿宋_GB2312" w:hAnsi="宋体" w:cs="Tahoma" w:hint="eastAsia"/>
          <w:b/>
          <w:color w:val="333333"/>
          <w:kern w:val="0"/>
          <w:sz w:val="30"/>
          <w:szCs w:val="30"/>
        </w:rPr>
        <w:t>三、问题的结论</w:t>
      </w:r>
    </w:p>
    <w:p w:rsidR="00E1729E" w:rsidRDefault="00E1729E" w:rsidP="00987F93">
      <w:pPr>
        <w:autoSpaceDE w:val="0"/>
        <w:autoSpaceDN w:val="0"/>
        <w:adjustRightInd w:val="0"/>
        <w:jc w:val="left"/>
        <w:rPr>
          <w:rFonts w:ascii="仿宋_GB2312" w:eastAsia="仿宋_GB2312" w:hint="eastAsia"/>
          <w:sz w:val="30"/>
          <w:szCs w:val="30"/>
        </w:rPr>
      </w:pPr>
      <w:r>
        <w:rPr>
          <w:rFonts w:ascii="仿宋_GB2312" w:eastAsia="仿宋_GB2312" w:hAnsi="宋体" w:cs="Tahoma" w:hint="eastAsia"/>
          <w:color w:val="333333"/>
          <w:kern w:val="0"/>
          <w:sz w:val="30"/>
          <w:szCs w:val="30"/>
        </w:rPr>
        <w:t>1、</w:t>
      </w:r>
      <w:r w:rsidRPr="008C1ABB">
        <w:rPr>
          <w:rFonts w:ascii="仿宋_GB2312" w:eastAsia="仿宋_GB2312" w:hint="eastAsia"/>
          <w:sz w:val="30"/>
          <w:szCs w:val="30"/>
        </w:rPr>
        <w:t>村庄社会交往的权力中心</w:t>
      </w:r>
      <w:r>
        <w:rPr>
          <w:rFonts w:ascii="仿宋_GB2312" w:eastAsia="仿宋_GB2312" w:hint="eastAsia"/>
          <w:sz w:val="30"/>
          <w:szCs w:val="30"/>
        </w:rPr>
        <w:t>由传统文化下的经济大户与氏族长老转向共产党。</w:t>
      </w:r>
    </w:p>
    <w:p w:rsidR="00E1729E" w:rsidRDefault="00E1729E" w:rsidP="00987F93">
      <w:pPr>
        <w:autoSpaceDE w:val="0"/>
        <w:autoSpaceDN w:val="0"/>
        <w:adjustRightInd w:val="0"/>
        <w:jc w:val="left"/>
        <w:rPr>
          <w:rFonts w:ascii="仿宋_GB2312" w:eastAsia="仿宋_GB2312" w:hint="eastAsia"/>
          <w:sz w:val="30"/>
          <w:szCs w:val="30"/>
        </w:rPr>
      </w:pPr>
      <w:r>
        <w:rPr>
          <w:rFonts w:ascii="仿宋_GB2312" w:eastAsia="仿宋_GB2312" w:hint="eastAsia"/>
          <w:sz w:val="30"/>
          <w:szCs w:val="30"/>
        </w:rPr>
        <w:t>2</w:t>
      </w:r>
      <w:r w:rsidRPr="008C1ABB">
        <w:rPr>
          <w:rFonts w:ascii="仿宋_GB2312" w:eastAsia="仿宋_GB2312" w:hint="eastAsia"/>
          <w:sz w:val="30"/>
          <w:szCs w:val="30"/>
        </w:rPr>
        <w:t>、</w:t>
      </w:r>
      <w:r>
        <w:rPr>
          <w:rFonts w:ascii="仿宋_GB2312" w:eastAsia="仿宋_GB2312" w:hint="eastAsia"/>
          <w:sz w:val="30"/>
          <w:szCs w:val="30"/>
        </w:rPr>
        <w:t>各阶层村民的交往从下行工作交往与平行的零交往为主，转向上行私人交往与上行工作交往的出现与平行私人交往的增加。</w:t>
      </w:r>
    </w:p>
    <w:p w:rsidR="00E1729E" w:rsidRDefault="00E1729E" w:rsidP="00987F93">
      <w:pPr>
        <w:autoSpaceDE w:val="0"/>
        <w:autoSpaceDN w:val="0"/>
        <w:adjustRightInd w:val="0"/>
        <w:jc w:val="left"/>
        <w:rPr>
          <w:rFonts w:ascii="仿宋_GB2312" w:eastAsia="仿宋_GB2312" w:hint="eastAsia"/>
          <w:sz w:val="30"/>
          <w:szCs w:val="30"/>
        </w:rPr>
      </w:pPr>
      <w:r>
        <w:rPr>
          <w:rFonts w:ascii="仿宋_GB2312" w:eastAsia="仿宋_GB2312" w:hint="eastAsia"/>
          <w:sz w:val="30"/>
          <w:szCs w:val="30"/>
        </w:rPr>
        <w:t>3、中国村庄的社会网由“弱关联”走向“强关联”。</w:t>
      </w:r>
    </w:p>
    <w:p w:rsidR="00E1729E" w:rsidRDefault="00E1729E" w:rsidP="00987F93">
      <w:pPr>
        <w:autoSpaceDE w:val="0"/>
        <w:autoSpaceDN w:val="0"/>
        <w:adjustRightInd w:val="0"/>
        <w:jc w:val="left"/>
        <w:rPr>
          <w:rFonts w:ascii="仿宋_GB2312" w:eastAsia="仿宋_GB2312" w:hint="eastAsia"/>
          <w:sz w:val="30"/>
          <w:szCs w:val="30"/>
        </w:rPr>
      </w:pPr>
      <w:r>
        <w:rPr>
          <w:rFonts w:ascii="仿宋_GB2312" w:eastAsia="仿宋_GB2312" w:hint="eastAsia"/>
          <w:sz w:val="30"/>
          <w:szCs w:val="30"/>
        </w:rPr>
        <w:t>4、农民的交往利益化原则加重。</w:t>
      </w:r>
    </w:p>
    <w:p w:rsidR="006F739C" w:rsidRDefault="006F739C" w:rsidP="00987F93">
      <w:pPr>
        <w:autoSpaceDE w:val="0"/>
        <w:autoSpaceDN w:val="0"/>
        <w:adjustRightInd w:val="0"/>
        <w:jc w:val="left"/>
        <w:rPr>
          <w:rFonts w:ascii="仿宋_GB2312" w:eastAsia="仿宋_GB2312" w:hint="eastAsia"/>
          <w:sz w:val="30"/>
          <w:szCs w:val="30"/>
        </w:rPr>
      </w:pPr>
    </w:p>
    <w:p w:rsidR="006F739C" w:rsidRDefault="006F739C" w:rsidP="00987F93">
      <w:pPr>
        <w:autoSpaceDE w:val="0"/>
        <w:autoSpaceDN w:val="0"/>
        <w:adjustRightInd w:val="0"/>
        <w:jc w:val="left"/>
        <w:rPr>
          <w:rFonts w:ascii="仿宋_GB2312" w:eastAsia="仿宋_GB2312" w:hint="eastAsia"/>
          <w:sz w:val="30"/>
          <w:szCs w:val="30"/>
        </w:rPr>
      </w:pP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参考书籍与文献</w:t>
      </w:r>
      <w:r w:rsidR="006F739C" w:rsidRPr="006F739C">
        <w:rPr>
          <w:rFonts w:ascii="仿宋_GB2312" w:eastAsia="仿宋_GB2312" w:hint="eastAsia"/>
          <w:szCs w:val="21"/>
        </w:rPr>
        <w:t>：</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1、费孝通</w:t>
      </w:r>
      <w:r w:rsidR="006F739C">
        <w:rPr>
          <w:rFonts w:ascii="仿宋_GB2312" w:eastAsia="仿宋_GB2312" w:hint="eastAsia"/>
          <w:szCs w:val="21"/>
        </w:rPr>
        <w:t>：</w:t>
      </w:r>
      <w:r w:rsidRPr="006F739C">
        <w:rPr>
          <w:rFonts w:ascii="仿宋_GB2312" w:eastAsia="仿宋_GB2312" w:hint="eastAsia"/>
          <w:szCs w:val="21"/>
        </w:rPr>
        <w:t>《乡土中国》</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2、杜赞奇</w:t>
      </w:r>
      <w:r w:rsidR="006F739C">
        <w:rPr>
          <w:rFonts w:ascii="仿宋_GB2312" w:eastAsia="仿宋_GB2312" w:hint="eastAsia"/>
          <w:szCs w:val="21"/>
        </w:rPr>
        <w:t>：</w:t>
      </w:r>
      <w:r w:rsidRPr="006F739C">
        <w:rPr>
          <w:rFonts w:ascii="仿宋_GB2312" w:eastAsia="仿宋_GB2312" w:hint="eastAsia"/>
          <w:szCs w:val="21"/>
        </w:rPr>
        <w:t>《文化、权力与国家》</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3、梁漱溟</w:t>
      </w:r>
      <w:r w:rsidR="006F739C">
        <w:rPr>
          <w:rFonts w:ascii="仿宋_GB2312" w:eastAsia="仿宋_GB2312" w:hint="eastAsia"/>
          <w:szCs w:val="21"/>
        </w:rPr>
        <w:t>：</w:t>
      </w:r>
      <w:r w:rsidRPr="006F739C">
        <w:rPr>
          <w:rFonts w:ascii="仿宋_GB2312" w:eastAsia="仿宋_GB2312" w:hint="eastAsia"/>
          <w:szCs w:val="21"/>
        </w:rPr>
        <w:t>《社会改造构想研究》</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4、梁漱溟</w:t>
      </w:r>
      <w:r w:rsidR="006F739C">
        <w:rPr>
          <w:rFonts w:ascii="仿宋_GB2312" w:eastAsia="仿宋_GB2312" w:hint="eastAsia"/>
          <w:szCs w:val="21"/>
        </w:rPr>
        <w:t>：</w:t>
      </w:r>
      <w:r w:rsidRPr="006F739C">
        <w:rPr>
          <w:rFonts w:ascii="仿宋_GB2312" w:eastAsia="仿宋_GB2312" w:hint="eastAsia"/>
          <w:szCs w:val="21"/>
        </w:rPr>
        <w:t>《两年来我有了哪些转变》</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5、阎云翔</w:t>
      </w:r>
      <w:r w:rsidR="006F739C">
        <w:rPr>
          <w:rFonts w:ascii="仿宋_GB2312" w:eastAsia="仿宋_GB2312" w:hint="eastAsia"/>
          <w:szCs w:val="21"/>
        </w:rPr>
        <w:t>：</w:t>
      </w:r>
      <w:r w:rsidRPr="006F739C">
        <w:rPr>
          <w:rFonts w:ascii="仿宋_GB2312" w:eastAsia="仿宋_GB2312" w:hint="eastAsia"/>
          <w:szCs w:val="21"/>
        </w:rPr>
        <w:t>《差序格局与中国文化的等级观》</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6、</w:t>
      </w:r>
      <w:r w:rsidR="0005063F">
        <w:rPr>
          <w:rFonts w:ascii="仿宋_GB2312" w:eastAsia="仿宋_GB2312" w:hint="eastAsia"/>
          <w:szCs w:val="21"/>
        </w:rPr>
        <w:t>阎云翔：</w:t>
      </w:r>
      <w:r w:rsidRPr="006F739C">
        <w:rPr>
          <w:rFonts w:ascii="仿宋_GB2312" w:eastAsia="仿宋_GB2312" w:hint="eastAsia"/>
          <w:szCs w:val="21"/>
        </w:rPr>
        <w:t>《私人生活的变革：一个中国村庄里的爱情、家庭与亲密关系1949-1999》</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7、杨奎松</w:t>
      </w:r>
      <w:r w:rsidR="006F739C">
        <w:rPr>
          <w:rFonts w:ascii="仿宋_GB2312" w:eastAsia="仿宋_GB2312" w:hint="eastAsia"/>
          <w:szCs w:val="21"/>
        </w:rPr>
        <w:t>：</w:t>
      </w:r>
      <w:r w:rsidRPr="006F739C">
        <w:rPr>
          <w:rFonts w:ascii="仿宋_GB2312" w:eastAsia="仿宋_GB2312" w:hint="eastAsia"/>
          <w:szCs w:val="21"/>
        </w:rPr>
        <w:t>《新中国土改背景下的地主问题》</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8、王荣武</w:t>
      </w:r>
      <w:r w:rsidR="0005063F">
        <w:rPr>
          <w:rFonts w:ascii="仿宋_GB2312" w:eastAsia="仿宋_GB2312" w:hint="eastAsia"/>
          <w:szCs w:val="21"/>
        </w:rPr>
        <w:t>、</w:t>
      </w:r>
      <w:r w:rsidRPr="006F739C">
        <w:rPr>
          <w:rFonts w:ascii="仿宋_GB2312" w:eastAsia="仿宋_GB2312" w:hint="eastAsia"/>
          <w:szCs w:val="21"/>
        </w:rPr>
        <w:t>王思斌</w:t>
      </w:r>
      <w:r w:rsidR="0005063F">
        <w:rPr>
          <w:rFonts w:ascii="仿宋_GB2312" w:eastAsia="仿宋_GB2312" w:hint="eastAsia"/>
          <w:szCs w:val="21"/>
        </w:rPr>
        <w:t>：</w:t>
      </w:r>
      <w:r w:rsidRPr="006F739C">
        <w:rPr>
          <w:rFonts w:ascii="仿宋_GB2312" w:eastAsia="仿宋_GB2312" w:hint="eastAsia"/>
          <w:szCs w:val="21"/>
        </w:rPr>
        <w:t>《乡村干部之间的交往结构分析》</w:t>
      </w:r>
    </w:p>
    <w:p w:rsidR="00AF6335" w:rsidRPr="006F739C" w:rsidRDefault="00AF6335"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9、</w:t>
      </w:r>
      <w:r w:rsidR="006F739C" w:rsidRPr="006F739C">
        <w:rPr>
          <w:rFonts w:ascii="仿宋_GB2312" w:eastAsia="仿宋_GB2312" w:hint="eastAsia"/>
          <w:szCs w:val="21"/>
        </w:rPr>
        <w:t>毛泽东</w:t>
      </w:r>
      <w:r w:rsidR="0005063F">
        <w:rPr>
          <w:rFonts w:ascii="仿宋_GB2312" w:eastAsia="仿宋_GB2312" w:hint="eastAsia"/>
          <w:szCs w:val="21"/>
        </w:rPr>
        <w:t>：</w:t>
      </w:r>
      <w:r w:rsidR="006F739C" w:rsidRPr="006F739C">
        <w:rPr>
          <w:rFonts w:ascii="仿宋_GB2312" w:eastAsia="仿宋_GB2312" w:hint="eastAsia"/>
          <w:szCs w:val="21"/>
        </w:rPr>
        <w:t>《怎样分析农村阶级》</w:t>
      </w:r>
    </w:p>
    <w:p w:rsidR="006F739C" w:rsidRPr="006F739C" w:rsidRDefault="006F739C"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10、黄宗智</w:t>
      </w:r>
      <w:r w:rsidR="0005063F">
        <w:rPr>
          <w:rFonts w:ascii="仿宋_GB2312" w:eastAsia="仿宋_GB2312" w:hint="eastAsia"/>
          <w:szCs w:val="21"/>
        </w:rPr>
        <w:t>：</w:t>
      </w:r>
      <w:r w:rsidRPr="006F739C">
        <w:rPr>
          <w:rFonts w:ascii="仿宋_GB2312" w:eastAsia="仿宋_GB2312" w:hint="eastAsia"/>
          <w:szCs w:val="21"/>
        </w:rPr>
        <w:t>《中国革命中的农村阶级斗争》</w:t>
      </w:r>
    </w:p>
    <w:p w:rsidR="006F739C" w:rsidRPr="006F739C" w:rsidRDefault="006F739C"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11、韩丁</w:t>
      </w:r>
      <w:r w:rsidR="0005063F">
        <w:rPr>
          <w:rFonts w:ascii="仿宋_GB2312" w:eastAsia="仿宋_GB2312" w:hint="eastAsia"/>
          <w:szCs w:val="21"/>
        </w:rPr>
        <w:t>：</w:t>
      </w:r>
      <w:r w:rsidRPr="006F739C">
        <w:rPr>
          <w:rFonts w:ascii="仿宋_GB2312" w:eastAsia="仿宋_GB2312" w:hint="eastAsia"/>
          <w:szCs w:val="21"/>
        </w:rPr>
        <w:t>《翻身》</w:t>
      </w:r>
    </w:p>
    <w:p w:rsidR="006F739C" w:rsidRPr="006F739C" w:rsidRDefault="006F739C"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12、周立波</w:t>
      </w:r>
      <w:r w:rsidR="0005063F">
        <w:rPr>
          <w:rFonts w:ascii="仿宋_GB2312" w:eastAsia="仿宋_GB2312" w:hint="eastAsia"/>
          <w:szCs w:val="21"/>
        </w:rPr>
        <w:t>：</w:t>
      </w:r>
      <w:r w:rsidRPr="006F739C">
        <w:rPr>
          <w:rFonts w:ascii="仿宋_GB2312" w:eastAsia="仿宋_GB2312" w:hint="eastAsia"/>
          <w:szCs w:val="21"/>
        </w:rPr>
        <w:t>《暴风骤雨》</w:t>
      </w:r>
    </w:p>
    <w:p w:rsidR="006F739C" w:rsidRPr="006F739C" w:rsidRDefault="006F739C"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13、</w:t>
      </w:r>
      <w:r w:rsidRPr="006F739C">
        <w:rPr>
          <w:rFonts w:ascii="仿宋_GB2312" w:eastAsia="仿宋_GB2312"/>
          <w:szCs w:val="21"/>
        </w:rPr>
        <w:t>侯永禄</w:t>
      </w:r>
      <w:r w:rsidR="0005063F">
        <w:rPr>
          <w:rFonts w:ascii="仿宋_GB2312" w:eastAsia="仿宋_GB2312" w:hint="eastAsia"/>
          <w:szCs w:val="21"/>
        </w:rPr>
        <w:t>：</w:t>
      </w:r>
      <w:r w:rsidRPr="006F739C">
        <w:rPr>
          <w:rFonts w:ascii="仿宋_GB2312" w:eastAsia="仿宋_GB2312"/>
          <w:szCs w:val="21"/>
        </w:rPr>
        <w:t>《农民日记:一个农民的生存实录》</w:t>
      </w:r>
    </w:p>
    <w:p w:rsidR="006F739C" w:rsidRPr="006F739C" w:rsidRDefault="006F739C"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lastRenderedPageBreak/>
        <w:t>14、张学强</w:t>
      </w:r>
      <w:r w:rsidR="0005063F">
        <w:rPr>
          <w:rFonts w:ascii="仿宋_GB2312" w:eastAsia="仿宋_GB2312" w:hint="eastAsia"/>
          <w:szCs w:val="21"/>
        </w:rPr>
        <w:t>：</w:t>
      </w:r>
      <w:r w:rsidRPr="006F739C">
        <w:rPr>
          <w:rFonts w:ascii="仿宋_GB2312" w:eastAsia="仿宋_GB2312" w:hint="eastAsia"/>
          <w:szCs w:val="21"/>
        </w:rPr>
        <w:t>《</w:t>
      </w:r>
      <w:r w:rsidRPr="006F739C">
        <w:rPr>
          <w:rFonts w:ascii="仿宋_GB2312" w:eastAsia="仿宋_GB2312"/>
          <w:szCs w:val="21"/>
        </w:rPr>
        <w:t>乡村变迁与农民记忆山东老区莒南县土地改革研究：1941～1951</w:t>
      </w:r>
      <w:r w:rsidRPr="006F739C">
        <w:rPr>
          <w:rFonts w:ascii="仿宋_GB2312" w:eastAsia="仿宋_GB2312" w:hint="eastAsia"/>
          <w:szCs w:val="21"/>
        </w:rPr>
        <w:t>》</w:t>
      </w:r>
    </w:p>
    <w:p w:rsidR="006F739C" w:rsidRPr="006F739C" w:rsidRDefault="006F739C" w:rsidP="00987F93">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15、贺雪峰</w:t>
      </w:r>
      <w:r w:rsidR="0005063F">
        <w:rPr>
          <w:rFonts w:ascii="仿宋_GB2312" w:eastAsia="仿宋_GB2312" w:hint="eastAsia"/>
          <w:szCs w:val="21"/>
        </w:rPr>
        <w:t>、</w:t>
      </w:r>
      <w:r w:rsidRPr="006F739C">
        <w:rPr>
          <w:rFonts w:ascii="仿宋_GB2312" w:eastAsia="仿宋_GB2312" w:hint="eastAsia"/>
          <w:szCs w:val="21"/>
        </w:rPr>
        <w:t>仝志辉</w:t>
      </w:r>
      <w:r w:rsidR="0005063F">
        <w:rPr>
          <w:rFonts w:ascii="仿宋_GB2312" w:eastAsia="仿宋_GB2312" w:hint="eastAsia"/>
          <w:szCs w:val="21"/>
        </w:rPr>
        <w:t>：《</w:t>
      </w:r>
      <w:r w:rsidRPr="006F739C">
        <w:rPr>
          <w:rFonts w:ascii="仿宋_GB2312" w:eastAsia="仿宋_GB2312" w:hint="eastAsia"/>
          <w:szCs w:val="21"/>
        </w:rPr>
        <w:t>论村庄社会关联———</w:t>
      </w:r>
      <w:r w:rsidRPr="006F739C">
        <w:rPr>
          <w:rFonts w:ascii="仿宋_GB2312" w:eastAsia="仿宋_GB2312"/>
          <w:szCs w:val="21"/>
        </w:rPr>
        <w:t xml:space="preserve"> </w:t>
      </w:r>
      <w:r w:rsidRPr="006F739C">
        <w:rPr>
          <w:rFonts w:ascii="仿宋_GB2312" w:eastAsia="仿宋_GB2312" w:hint="eastAsia"/>
          <w:szCs w:val="21"/>
        </w:rPr>
        <w:t>兼论村庄秩序的社会基础</w:t>
      </w:r>
      <w:r w:rsidR="0005063F">
        <w:rPr>
          <w:rFonts w:ascii="仿宋_GB2312" w:eastAsia="仿宋_GB2312" w:hint="eastAsia"/>
          <w:szCs w:val="21"/>
        </w:rPr>
        <w:t>》</w:t>
      </w:r>
    </w:p>
    <w:p w:rsidR="006F739C" w:rsidRPr="006F739C" w:rsidRDefault="006F739C" w:rsidP="006F739C">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16、宋丽娜</w:t>
      </w:r>
      <w:r w:rsidR="0005063F">
        <w:rPr>
          <w:rFonts w:ascii="仿宋_GB2312" w:eastAsia="仿宋_GB2312" w:hint="eastAsia"/>
          <w:szCs w:val="21"/>
        </w:rPr>
        <w:t>、</w:t>
      </w:r>
      <w:r w:rsidRPr="006F739C">
        <w:rPr>
          <w:rFonts w:ascii="仿宋_GB2312" w:eastAsia="仿宋_GB2312" w:hint="eastAsia"/>
          <w:szCs w:val="21"/>
        </w:rPr>
        <w:t>田先红：</w:t>
      </w:r>
      <w:r w:rsidR="0005063F">
        <w:rPr>
          <w:rFonts w:ascii="仿宋_GB2312" w:eastAsia="仿宋_GB2312" w:hint="eastAsia"/>
          <w:szCs w:val="21"/>
        </w:rPr>
        <w:t>《</w:t>
      </w:r>
      <w:r w:rsidRPr="006F739C">
        <w:rPr>
          <w:rFonts w:ascii="仿宋_GB2312" w:eastAsia="仿宋_GB2312" w:hint="eastAsia"/>
          <w:szCs w:val="21"/>
        </w:rPr>
        <w:t>论圈层结构———当代中国农村社会结构变迁的再认识</w:t>
      </w:r>
      <w:r w:rsidR="0005063F">
        <w:rPr>
          <w:rFonts w:ascii="仿宋_GB2312" w:eastAsia="仿宋_GB2312" w:hint="eastAsia"/>
          <w:szCs w:val="21"/>
        </w:rPr>
        <w:t>》</w:t>
      </w:r>
    </w:p>
    <w:p w:rsidR="006F739C" w:rsidRPr="006F739C" w:rsidRDefault="006F739C" w:rsidP="006F739C">
      <w:pPr>
        <w:autoSpaceDE w:val="0"/>
        <w:autoSpaceDN w:val="0"/>
        <w:adjustRightInd w:val="0"/>
        <w:jc w:val="left"/>
        <w:rPr>
          <w:rFonts w:ascii="仿宋_GB2312" w:eastAsia="仿宋_GB2312"/>
          <w:szCs w:val="21"/>
        </w:rPr>
      </w:pPr>
      <w:r w:rsidRPr="006F739C">
        <w:rPr>
          <w:rFonts w:ascii="仿宋_GB2312" w:eastAsia="仿宋_GB2312" w:hint="eastAsia"/>
          <w:szCs w:val="21"/>
        </w:rPr>
        <w:t>17、徐晓军</w:t>
      </w:r>
      <w:r w:rsidR="0005063F">
        <w:rPr>
          <w:rFonts w:ascii="仿宋_GB2312" w:eastAsia="仿宋_GB2312" w:hint="eastAsia"/>
          <w:szCs w:val="21"/>
        </w:rPr>
        <w:t>：《</w:t>
      </w:r>
      <w:r w:rsidRPr="006F739C">
        <w:rPr>
          <w:rFonts w:ascii="仿宋_GB2312" w:eastAsia="仿宋_GB2312" w:hint="eastAsia"/>
          <w:szCs w:val="21"/>
        </w:rPr>
        <w:t>内核—</w:t>
      </w:r>
      <w:r w:rsidRPr="006F739C">
        <w:rPr>
          <w:rFonts w:ascii="仿宋_GB2312" w:eastAsia="仿宋_GB2312"/>
          <w:szCs w:val="21"/>
        </w:rPr>
        <w:t xml:space="preserve"> </w:t>
      </w:r>
      <w:r w:rsidRPr="006F739C">
        <w:rPr>
          <w:rFonts w:ascii="仿宋_GB2312" w:eastAsia="仿宋_GB2312" w:hint="eastAsia"/>
          <w:szCs w:val="21"/>
        </w:rPr>
        <w:t>外围</w:t>
      </w:r>
      <w:r w:rsidRPr="006F739C">
        <w:rPr>
          <w:rFonts w:ascii="仿宋_GB2312" w:eastAsia="仿宋_GB2312"/>
          <w:szCs w:val="21"/>
        </w:rPr>
        <w:t>:</w:t>
      </w:r>
      <w:r w:rsidRPr="006F739C">
        <w:rPr>
          <w:rFonts w:ascii="仿宋_GB2312" w:eastAsia="仿宋_GB2312" w:hint="eastAsia"/>
          <w:szCs w:val="21"/>
        </w:rPr>
        <w:t>传统过乡土社会关系结构的变动</w:t>
      </w:r>
      <w:r w:rsidR="0005063F">
        <w:rPr>
          <w:rFonts w:ascii="仿宋_GB2312" w:eastAsia="仿宋_GB2312" w:hint="eastAsia"/>
          <w:szCs w:val="21"/>
        </w:rPr>
        <w:t>——</w:t>
      </w:r>
      <w:r w:rsidRPr="006F739C">
        <w:rPr>
          <w:rFonts w:ascii="仿宋_GB2312" w:eastAsia="仿宋_GB2312"/>
          <w:szCs w:val="21"/>
        </w:rPr>
        <w:t xml:space="preserve"> </w:t>
      </w:r>
      <w:r w:rsidRPr="006F739C">
        <w:rPr>
          <w:rFonts w:ascii="仿宋_GB2312" w:eastAsia="仿宋_GB2312" w:hint="eastAsia"/>
          <w:szCs w:val="21"/>
        </w:rPr>
        <w:t>以鄂东乡村艾滋病人社会关系重构为例</w:t>
      </w:r>
      <w:r w:rsidR="0005063F">
        <w:rPr>
          <w:rFonts w:ascii="仿宋_GB2312" w:eastAsia="仿宋_GB2312" w:hint="eastAsia"/>
          <w:szCs w:val="21"/>
        </w:rPr>
        <w:t>》</w:t>
      </w:r>
    </w:p>
    <w:p w:rsidR="006F739C" w:rsidRPr="006F739C" w:rsidRDefault="006F739C" w:rsidP="006F739C">
      <w:pPr>
        <w:autoSpaceDE w:val="0"/>
        <w:autoSpaceDN w:val="0"/>
        <w:adjustRightInd w:val="0"/>
        <w:jc w:val="left"/>
        <w:rPr>
          <w:rFonts w:ascii="仿宋_GB2312" w:eastAsia="仿宋_GB2312"/>
          <w:szCs w:val="21"/>
        </w:rPr>
      </w:pPr>
      <w:r w:rsidRPr="006F739C">
        <w:rPr>
          <w:rFonts w:ascii="仿宋_GB2312" w:eastAsia="仿宋_GB2312" w:hint="eastAsia"/>
          <w:szCs w:val="21"/>
        </w:rPr>
        <w:t>18、张文宏</w:t>
      </w:r>
      <w:r w:rsidR="0005063F">
        <w:rPr>
          <w:rFonts w:ascii="仿宋_GB2312" w:eastAsia="仿宋_GB2312" w:hint="eastAsia"/>
          <w:szCs w:val="21"/>
        </w:rPr>
        <w:t>、</w:t>
      </w:r>
      <w:r w:rsidRPr="006F739C">
        <w:rPr>
          <w:rFonts w:ascii="仿宋_GB2312" w:eastAsia="仿宋_GB2312" w:hint="eastAsia"/>
          <w:szCs w:val="21"/>
        </w:rPr>
        <w:t>阮丹青</w:t>
      </w:r>
      <w:r w:rsidR="0005063F">
        <w:rPr>
          <w:rFonts w:ascii="仿宋_GB2312" w:eastAsia="仿宋_GB2312" w:hint="eastAsia"/>
          <w:szCs w:val="21"/>
        </w:rPr>
        <w:t>、</w:t>
      </w:r>
      <w:r w:rsidRPr="006F739C">
        <w:rPr>
          <w:rFonts w:ascii="仿宋_GB2312" w:eastAsia="仿宋_GB2312" w:hint="eastAsia"/>
          <w:szCs w:val="21"/>
        </w:rPr>
        <w:t>潘允康：天津农村居民的社会网</w:t>
      </w:r>
    </w:p>
    <w:p w:rsidR="006F739C" w:rsidRPr="006F739C" w:rsidRDefault="006F739C" w:rsidP="006F739C">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19、</w:t>
      </w:r>
      <w:r w:rsidR="0005063F">
        <w:rPr>
          <w:rFonts w:ascii="仿宋_GB2312" w:eastAsia="仿宋_GB2312" w:hint="eastAsia"/>
          <w:szCs w:val="21"/>
        </w:rPr>
        <w:t>？</w:t>
      </w:r>
      <w:r w:rsidRPr="006F739C">
        <w:rPr>
          <w:rFonts w:ascii="仿宋_GB2312" w:eastAsia="仿宋_GB2312" w:hint="eastAsia"/>
          <w:szCs w:val="21"/>
        </w:rPr>
        <w:t>《土改中农民如何学会诉苦》</w:t>
      </w:r>
    </w:p>
    <w:p w:rsidR="006F739C" w:rsidRPr="006F739C" w:rsidRDefault="006F739C" w:rsidP="006F739C">
      <w:pPr>
        <w:autoSpaceDE w:val="0"/>
        <w:autoSpaceDN w:val="0"/>
        <w:adjustRightInd w:val="0"/>
        <w:jc w:val="left"/>
        <w:rPr>
          <w:rFonts w:ascii="仿宋_GB2312" w:eastAsia="仿宋_GB2312" w:hint="eastAsia"/>
          <w:szCs w:val="21"/>
        </w:rPr>
      </w:pPr>
      <w:r w:rsidRPr="006F739C">
        <w:rPr>
          <w:rFonts w:ascii="仿宋_GB2312" w:eastAsia="仿宋_GB2312" w:hint="eastAsia"/>
          <w:szCs w:val="21"/>
        </w:rPr>
        <w:t>20、</w:t>
      </w:r>
      <w:r w:rsidR="0005063F">
        <w:rPr>
          <w:rFonts w:ascii="仿宋_GB2312" w:eastAsia="仿宋_GB2312" w:hint="eastAsia"/>
          <w:szCs w:val="21"/>
        </w:rPr>
        <w:t>刘世定：</w:t>
      </w:r>
      <w:r w:rsidRPr="006F739C">
        <w:rPr>
          <w:rFonts w:ascii="仿宋_GB2312" w:eastAsia="仿宋_GB2312" w:hint="eastAsia"/>
          <w:szCs w:val="21"/>
        </w:rPr>
        <w:t>《占有、认知与人际关系》</w:t>
      </w:r>
    </w:p>
    <w:sectPr w:rsidR="006F739C" w:rsidRPr="006F739C" w:rsidSect="00C61B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B70" w:rsidRDefault="00F66B70" w:rsidP="00960A6F">
      <w:r>
        <w:separator/>
      </w:r>
    </w:p>
  </w:endnote>
  <w:endnote w:type="continuationSeparator" w:id="1">
    <w:p w:rsidR="00F66B70" w:rsidRDefault="00F66B70" w:rsidP="00960A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B70" w:rsidRDefault="00F66B70" w:rsidP="00960A6F">
      <w:r>
        <w:separator/>
      </w:r>
    </w:p>
  </w:footnote>
  <w:footnote w:type="continuationSeparator" w:id="1">
    <w:p w:rsidR="00F66B70" w:rsidRDefault="00F66B70" w:rsidP="00960A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5349A"/>
    <w:multiLevelType w:val="hybridMultilevel"/>
    <w:tmpl w:val="A3CA2C0A"/>
    <w:lvl w:ilvl="0" w:tplc="1180B57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87165B"/>
    <w:multiLevelType w:val="hybridMultilevel"/>
    <w:tmpl w:val="CB8096C0"/>
    <w:lvl w:ilvl="0" w:tplc="FBC0BA4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332709"/>
    <w:multiLevelType w:val="hybridMultilevel"/>
    <w:tmpl w:val="AA228A56"/>
    <w:lvl w:ilvl="0" w:tplc="4746DD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411049"/>
    <w:multiLevelType w:val="hybridMultilevel"/>
    <w:tmpl w:val="D5584AA0"/>
    <w:lvl w:ilvl="0" w:tplc="E794E01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6B3666D"/>
    <w:multiLevelType w:val="hybridMultilevel"/>
    <w:tmpl w:val="B0E281B0"/>
    <w:lvl w:ilvl="0" w:tplc="9FC86636">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6F4308"/>
    <w:multiLevelType w:val="hybridMultilevel"/>
    <w:tmpl w:val="1FCC3A24"/>
    <w:lvl w:ilvl="0" w:tplc="45843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5E4398A"/>
    <w:multiLevelType w:val="hybridMultilevel"/>
    <w:tmpl w:val="A6EC3454"/>
    <w:lvl w:ilvl="0" w:tplc="EBF84274">
      <w:start w:val="3"/>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3B2408"/>
    <w:multiLevelType w:val="hybridMultilevel"/>
    <w:tmpl w:val="632C029A"/>
    <w:lvl w:ilvl="0" w:tplc="DB5843F4">
      <w:start w:val="1"/>
      <w:numFmt w:val="japaneseCounting"/>
      <w:lvlText w:val="%1、"/>
      <w:lvlJc w:val="left"/>
      <w:pPr>
        <w:ind w:left="510" w:hanging="42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num w:numId="1">
    <w:abstractNumId w:val="3"/>
  </w:num>
  <w:num w:numId="2">
    <w:abstractNumId w:val="1"/>
  </w:num>
  <w:num w:numId="3">
    <w:abstractNumId w:val="2"/>
  </w:num>
  <w:num w:numId="4">
    <w:abstractNumId w:val="5"/>
  </w:num>
  <w:num w:numId="5">
    <w:abstractNumId w:val="7"/>
  </w:num>
  <w:num w:numId="6">
    <w:abstractNumId w:val="6"/>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0A6F"/>
    <w:rsid w:val="00002656"/>
    <w:rsid w:val="00012DA5"/>
    <w:rsid w:val="00015ED0"/>
    <w:rsid w:val="0005063F"/>
    <w:rsid w:val="000B75D9"/>
    <w:rsid w:val="00102376"/>
    <w:rsid w:val="00115348"/>
    <w:rsid w:val="001A317C"/>
    <w:rsid w:val="00210FB8"/>
    <w:rsid w:val="002117C9"/>
    <w:rsid w:val="00220B2E"/>
    <w:rsid w:val="00237423"/>
    <w:rsid w:val="0032765E"/>
    <w:rsid w:val="00340599"/>
    <w:rsid w:val="0038344C"/>
    <w:rsid w:val="003849EF"/>
    <w:rsid w:val="003E1906"/>
    <w:rsid w:val="0043203C"/>
    <w:rsid w:val="00434B72"/>
    <w:rsid w:val="00434F07"/>
    <w:rsid w:val="00482DBB"/>
    <w:rsid w:val="004E4A59"/>
    <w:rsid w:val="00521ED4"/>
    <w:rsid w:val="0052781B"/>
    <w:rsid w:val="0056536C"/>
    <w:rsid w:val="005967FA"/>
    <w:rsid w:val="005F7448"/>
    <w:rsid w:val="00640928"/>
    <w:rsid w:val="006F739C"/>
    <w:rsid w:val="00782988"/>
    <w:rsid w:val="007C5997"/>
    <w:rsid w:val="00815ED0"/>
    <w:rsid w:val="00875BA0"/>
    <w:rsid w:val="008842AC"/>
    <w:rsid w:val="008905D6"/>
    <w:rsid w:val="008949F9"/>
    <w:rsid w:val="008A2B0D"/>
    <w:rsid w:val="008A5962"/>
    <w:rsid w:val="008A59BB"/>
    <w:rsid w:val="008C1ABB"/>
    <w:rsid w:val="008F20FF"/>
    <w:rsid w:val="00952341"/>
    <w:rsid w:val="0095486C"/>
    <w:rsid w:val="00960A6F"/>
    <w:rsid w:val="00961F68"/>
    <w:rsid w:val="0098218D"/>
    <w:rsid w:val="00987E83"/>
    <w:rsid w:val="00987F93"/>
    <w:rsid w:val="009C0726"/>
    <w:rsid w:val="009C704E"/>
    <w:rsid w:val="009E017E"/>
    <w:rsid w:val="009F0506"/>
    <w:rsid w:val="00A055A1"/>
    <w:rsid w:val="00A229F3"/>
    <w:rsid w:val="00A30244"/>
    <w:rsid w:val="00A62A32"/>
    <w:rsid w:val="00A82DA6"/>
    <w:rsid w:val="00AD3511"/>
    <w:rsid w:val="00AF6335"/>
    <w:rsid w:val="00B839C7"/>
    <w:rsid w:val="00BA169C"/>
    <w:rsid w:val="00BB7206"/>
    <w:rsid w:val="00BF73E0"/>
    <w:rsid w:val="00C06EB5"/>
    <w:rsid w:val="00C33C63"/>
    <w:rsid w:val="00C40A82"/>
    <w:rsid w:val="00C437B2"/>
    <w:rsid w:val="00C61B8F"/>
    <w:rsid w:val="00D25A58"/>
    <w:rsid w:val="00D4220C"/>
    <w:rsid w:val="00D54132"/>
    <w:rsid w:val="00D649EA"/>
    <w:rsid w:val="00DA39CF"/>
    <w:rsid w:val="00E15883"/>
    <w:rsid w:val="00E1729E"/>
    <w:rsid w:val="00E82410"/>
    <w:rsid w:val="00EC3CBF"/>
    <w:rsid w:val="00ED18B5"/>
    <w:rsid w:val="00ED7EE3"/>
    <w:rsid w:val="00F66B70"/>
    <w:rsid w:val="00F8078B"/>
    <w:rsid w:val="00FA768C"/>
    <w:rsid w:val="00FE6B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B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0A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0A6F"/>
    <w:rPr>
      <w:sz w:val="18"/>
      <w:szCs w:val="18"/>
    </w:rPr>
  </w:style>
  <w:style w:type="paragraph" w:styleId="a4">
    <w:name w:val="footer"/>
    <w:basedOn w:val="a"/>
    <w:link w:val="Char0"/>
    <w:uiPriority w:val="99"/>
    <w:semiHidden/>
    <w:unhideWhenUsed/>
    <w:rsid w:val="00960A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0A6F"/>
    <w:rPr>
      <w:sz w:val="18"/>
      <w:szCs w:val="18"/>
    </w:rPr>
  </w:style>
  <w:style w:type="paragraph" w:styleId="a5">
    <w:name w:val="List Paragraph"/>
    <w:basedOn w:val="a"/>
    <w:uiPriority w:val="34"/>
    <w:qFormat/>
    <w:rsid w:val="00237423"/>
    <w:pPr>
      <w:ind w:firstLineChars="200" w:firstLine="420"/>
    </w:pPr>
  </w:style>
  <w:style w:type="paragraph" w:customStyle="1" w:styleId="reader-word-layer">
    <w:name w:val="reader-word-layer"/>
    <w:basedOn w:val="a"/>
    <w:rsid w:val="0052781B"/>
    <w:pPr>
      <w:widowControl/>
      <w:spacing w:before="100" w:beforeAutospacing="1" w:after="100" w:afterAutospacing="1"/>
      <w:jc w:val="left"/>
    </w:pPr>
    <w:rPr>
      <w:rFonts w:ascii="宋体" w:eastAsia="宋体" w:hAnsi="宋体" w:cs="宋体"/>
      <w:kern w:val="0"/>
      <w:sz w:val="24"/>
      <w:szCs w:val="24"/>
    </w:rPr>
  </w:style>
  <w:style w:type="character" w:styleId="a6">
    <w:name w:val="Placeholder Text"/>
    <w:basedOn w:val="a0"/>
    <w:uiPriority w:val="99"/>
    <w:semiHidden/>
    <w:rsid w:val="008C1ABB"/>
    <w:rPr>
      <w:color w:val="808080"/>
    </w:rPr>
  </w:style>
  <w:style w:type="paragraph" w:styleId="a7">
    <w:name w:val="Balloon Text"/>
    <w:basedOn w:val="a"/>
    <w:link w:val="Char1"/>
    <w:uiPriority w:val="99"/>
    <w:semiHidden/>
    <w:unhideWhenUsed/>
    <w:rsid w:val="008C1ABB"/>
    <w:rPr>
      <w:sz w:val="18"/>
      <w:szCs w:val="18"/>
    </w:rPr>
  </w:style>
  <w:style w:type="character" w:customStyle="1" w:styleId="Char1">
    <w:name w:val="批注框文本 Char"/>
    <w:basedOn w:val="a0"/>
    <w:link w:val="a7"/>
    <w:uiPriority w:val="99"/>
    <w:semiHidden/>
    <w:rsid w:val="008C1ABB"/>
    <w:rPr>
      <w:sz w:val="18"/>
      <w:szCs w:val="18"/>
    </w:rPr>
  </w:style>
  <w:style w:type="character" w:customStyle="1" w:styleId="a-size-large1">
    <w:name w:val="a-size-large1"/>
    <w:basedOn w:val="a0"/>
    <w:rsid w:val="006F739C"/>
    <w:rPr>
      <w:rFonts w:ascii="Arial" w:hAnsi="Arial" w:cs="Arial" w:hint="default"/>
    </w:rPr>
  </w:style>
  <w:style w:type="character" w:styleId="a8">
    <w:name w:val="Hyperlink"/>
    <w:basedOn w:val="a0"/>
    <w:uiPriority w:val="99"/>
    <w:semiHidden/>
    <w:unhideWhenUsed/>
    <w:rsid w:val="006F739C"/>
    <w:rPr>
      <w:color w:val="0000CC"/>
      <w:u w:val="single"/>
    </w:rPr>
  </w:style>
</w:styles>
</file>

<file path=word/webSettings.xml><?xml version="1.0" encoding="utf-8"?>
<w:webSettings xmlns:r="http://schemas.openxmlformats.org/officeDocument/2006/relationships" xmlns:w="http://schemas.openxmlformats.org/wordprocessingml/2006/main">
  <w:divs>
    <w:div w:id="444158212">
      <w:bodyDiv w:val="1"/>
      <w:marLeft w:val="0"/>
      <w:marRight w:val="0"/>
      <w:marTop w:val="100"/>
      <w:marBottom w:val="100"/>
      <w:divBdr>
        <w:top w:val="none" w:sz="0" w:space="0" w:color="auto"/>
        <w:left w:val="none" w:sz="0" w:space="0" w:color="auto"/>
        <w:bottom w:val="none" w:sz="0" w:space="0" w:color="auto"/>
        <w:right w:val="none" w:sz="0" w:space="0" w:color="auto"/>
      </w:divBdr>
      <w:divsChild>
        <w:div w:id="485097926">
          <w:marLeft w:val="0"/>
          <w:marRight w:val="0"/>
          <w:marTop w:val="0"/>
          <w:marBottom w:val="0"/>
          <w:divBdr>
            <w:top w:val="none" w:sz="0" w:space="0" w:color="auto"/>
            <w:left w:val="none" w:sz="0" w:space="0" w:color="auto"/>
            <w:bottom w:val="none" w:sz="0" w:space="0" w:color="auto"/>
            <w:right w:val="none" w:sz="0" w:space="0" w:color="auto"/>
          </w:divBdr>
          <w:divsChild>
            <w:div w:id="1372608299">
              <w:marLeft w:val="0"/>
              <w:marRight w:val="0"/>
              <w:marTop w:val="0"/>
              <w:marBottom w:val="0"/>
              <w:divBdr>
                <w:top w:val="none" w:sz="0" w:space="0" w:color="auto"/>
                <w:left w:val="none" w:sz="0" w:space="0" w:color="auto"/>
                <w:bottom w:val="none" w:sz="0" w:space="0" w:color="auto"/>
                <w:right w:val="none" w:sz="0" w:space="0" w:color="auto"/>
              </w:divBdr>
              <w:divsChild>
                <w:div w:id="548691576">
                  <w:marLeft w:val="0"/>
                  <w:marRight w:val="0"/>
                  <w:marTop w:val="0"/>
                  <w:marBottom w:val="0"/>
                  <w:divBdr>
                    <w:top w:val="none" w:sz="0" w:space="0" w:color="auto"/>
                    <w:left w:val="none" w:sz="0" w:space="0" w:color="auto"/>
                    <w:bottom w:val="none" w:sz="0" w:space="0" w:color="auto"/>
                    <w:right w:val="none" w:sz="0" w:space="0" w:color="auto"/>
                  </w:divBdr>
                  <w:divsChild>
                    <w:div w:id="895317491">
                      <w:marLeft w:val="0"/>
                      <w:marRight w:val="0"/>
                      <w:marTop w:val="150"/>
                      <w:marBottom w:val="0"/>
                      <w:divBdr>
                        <w:top w:val="none" w:sz="0" w:space="0" w:color="auto"/>
                        <w:left w:val="none" w:sz="0" w:space="0" w:color="auto"/>
                        <w:bottom w:val="none" w:sz="0" w:space="0" w:color="auto"/>
                        <w:right w:val="none" w:sz="0" w:space="0" w:color="auto"/>
                      </w:divBdr>
                      <w:divsChild>
                        <w:div w:id="2013794650">
                          <w:marLeft w:val="0"/>
                          <w:marRight w:val="0"/>
                          <w:marTop w:val="0"/>
                          <w:marBottom w:val="0"/>
                          <w:divBdr>
                            <w:top w:val="none" w:sz="0" w:space="0" w:color="auto"/>
                            <w:left w:val="none" w:sz="0" w:space="0" w:color="auto"/>
                            <w:bottom w:val="none" w:sz="0" w:space="0" w:color="auto"/>
                            <w:right w:val="none" w:sz="0" w:space="0" w:color="auto"/>
                          </w:divBdr>
                          <w:divsChild>
                            <w:div w:id="1993868518">
                              <w:marLeft w:val="0"/>
                              <w:marRight w:val="0"/>
                              <w:marTop w:val="0"/>
                              <w:marBottom w:val="0"/>
                              <w:divBdr>
                                <w:top w:val="none" w:sz="0" w:space="0" w:color="auto"/>
                                <w:left w:val="none" w:sz="0" w:space="0" w:color="auto"/>
                                <w:bottom w:val="none" w:sz="0" w:space="0" w:color="auto"/>
                                <w:right w:val="none" w:sz="0" w:space="0" w:color="auto"/>
                              </w:divBdr>
                              <w:divsChild>
                                <w:div w:id="53509819">
                                  <w:marLeft w:val="0"/>
                                  <w:marRight w:val="0"/>
                                  <w:marTop w:val="0"/>
                                  <w:marBottom w:val="0"/>
                                  <w:divBdr>
                                    <w:top w:val="none" w:sz="0" w:space="0" w:color="auto"/>
                                    <w:left w:val="none" w:sz="0" w:space="0" w:color="auto"/>
                                    <w:bottom w:val="none" w:sz="0" w:space="0" w:color="auto"/>
                                    <w:right w:val="none" w:sz="0" w:space="0" w:color="auto"/>
                                  </w:divBdr>
                                  <w:divsChild>
                                    <w:div w:id="984548759">
                                      <w:marLeft w:val="0"/>
                                      <w:marRight w:val="0"/>
                                      <w:marTop w:val="0"/>
                                      <w:marBottom w:val="0"/>
                                      <w:divBdr>
                                        <w:top w:val="none" w:sz="0" w:space="0" w:color="auto"/>
                                        <w:left w:val="none" w:sz="0" w:space="0" w:color="auto"/>
                                        <w:bottom w:val="none" w:sz="0" w:space="0" w:color="auto"/>
                                        <w:right w:val="none" w:sz="0" w:space="0" w:color="auto"/>
                                      </w:divBdr>
                                      <w:divsChild>
                                        <w:div w:id="1947343912">
                                          <w:marLeft w:val="0"/>
                                          <w:marRight w:val="0"/>
                                          <w:marTop w:val="0"/>
                                          <w:marBottom w:val="0"/>
                                          <w:divBdr>
                                            <w:top w:val="none" w:sz="0" w:space="0" w:color="auto"/>
                                            <w:left w:val="none" w:sz="0" w:space="0" w:color="auto"/>
                                            <w:bottom w:val="none" w:sz="0" w:space="0" w:color="auto"/>
                                            <w:right w:val="none" w:sz="0" w:space="0" w:color="auto"/>
                                          </w:divBdr>
                                          <w:divsChild>
                                            <w:div w:id="1185948357">
                                              <w:marLeft w:val="0"/>
                                              <w:marRight w:val="0"/>
                                              <w:marTop w:val="0"/>
                                              <w:marBottom w:val="0"/>
                                              <w:divBdr>
                                                <w:top w:val="none" w:sz="0" w:space="0" w:color="auto"/>
                                                <w:left w:val="none" w:sz="0" w:space="0" w:color="auto"/>
                                                <w:bottom w:val="none" w:sz="0" w:space="0" w:color="auto"/>
                                                <w:right w:val="none" w:sz="0" w:space="0" w:color="auto"/>
                                              </w:divBdr>
                                              <w:divsChild>
                                                <w:div w:id="1747994574">
                                                  <w:marLeft w:val="0"/>
                                                  <w:marRight w:val="0"/>
                                                  <w:marTop w:val="0"/>
                                                  <w:marBottom w:val="0"/>
                                                  <w:divBdr>
                                                    <w:top w:val="none" w:sz="0" w:space="0" w:color="auto"/>
                                                    <w:left w:val="none" w:sz="0" w:space="0" w:color="auto"/>
                                                    <w:bottom w:val="none" w:sz="0" w:space="0" w:color="auto"/>
                                                    <w:right w:val="none" w:sz="0" w:space="0" w:color="auto"/>
                                                  </w:divBdr>
                                                  <w:divsChild>
                                                    <w:div w:id="1048721408">
                                                      <w:marLeft w:val="0"/>
                                                      <w:marRight w:val="0"/>
                                                      <w:marTop w:val="0"/>
                                                      <w:marBottom w:val="0"/>
                                                      <w:divBdr>
                                                        <w:top w:val="none" w:sz="0" w:space="0" w:color="auto"/>
                                                        <w:left w:val="none" w:sz="0" w:space="0" w:color="auto"/>
                                                        <w:bottom w:val="none" w:sz="0" w:space="0" w:color="auto"/>
                                                        <w:right w:val="none" w:sz="0" w:space="0" w:color="auto"/>
                                                      </w:divBdr>
                                                      <w:divsChild>
                                                        <w:div w:id="763040380">
                                                          <w:marLeft w:val="0"/>
                                                          <w:marRight w:val="0"/>
                                                          <w:marTop w:val="0"/>
                                                          <w:marBottom w:val="0"/>
                                                          <w:divBdr>
                                                            <w:top w:val="none" w:sz="0" w:space="0" w:color="auto"/>
                                                            <w:left w:val="none" w:sz="0" w:space="0" w:color="auto"/>
                                                            <w:bottom w:val="none" w:sz="0" w:space="0" w:color="auto"/>
                                                            <w:right w:val="none" w:sz="0" w:space="0" w:color="auto"/>
                                                          </w:divBdr>
                                                          <w:divsChild>
                                                            <w:div w:id="645621138">
                                                              <w:marLeft w:val="0"/>
                                                              <w:marRight w:val="0"/>
                                                              <w:marTop w:val="0"/>
                                                              <w:marBottom w:val="0"/>
                                                              <w:divBdr>
                                                                <w:top w:val="none" w:sz="0" w:space="0" w:color="auto"/>
                                                                <w:left w:val="none" w:sz="0" w:space="0" w:color="auto"/>
                                                                <w:bottom w:val="none" w:sz="0" w:space="0" w:color="auto"/>
                                                                <w:right w:val="none" w:sz="0" w:space="0" w:color="auto"/>
                                                              </w:divBdr>
                                                              <w:divsChild>
                                                                <w:div w:id="383530969">
                                                                  <w:marLeft w:val="0"/>
                                                                  <w:marRight w:val="0"/>
                                                                  <w:marTop w:val="0"/>
                                                                  <w:marBottom w:val="0"/>
                                                                  <w:divBdr>
                                                                    <w:top w:val="none" w:sz="0" w:space="0" w:color="auto"/>
                                                                    <w:left w:val="none" w:sz="0" w:space="0" w:color="auto"/>
                                                                    <w:bottom w:val="none" w:sz="0" w:space="0" w:color="auto"/>
                                                                    <w:right w:val="none" w:sz="0" w:space="0" w:color="auto"/>
                                                                  </w:divBdr>
                                                                  <w:divsChild>
                                                                    <w:div w:id="1342971917">
                                                                      <w:marLeft w:val="0"/>
                                                                      <w:marRight w:val="0"/>
                                                                      <w:marTop w:val="0"/>
                                                                      <w:marBottom w:val="0"/>
                                                                      <w:divBdr>
                                                                        <w:top w:val="none" w:sz="0" w:space="0" w:color="auto"/>
                                                                        <w:left w:val="none" w:sz="0" w:space="0" w:color="auto"/>
                                                                        <w:bottom w:val="none" w:sz="0" w:space="0" w:color="auto"/>
                                                                        <w:right w:val="none" w:sz="0" w:space="0" w:color="auto"/>
                                                                      </w:divBdr>
                                                                      <w:divsChild>
                                                                        <w:div w:id="2045324470">
                                                                          <w:marLeft w:val="0"/>
                                                                          <w:marRight w:val="0"/>
                                                                          <w:marTop w:val="0"/>
                                                                          <w:marBottom w:val="0"/>
                                                                          <w:divBdr>
                                                                            <w:top w:val="none" w:sz="0" w:space="0" w:color="auto"/>
                                                                            <w:left w:val="none" w:sz="0" w:space="0" w:color="auto"/>
                                                                            <w:bottom w:val="none" w:sz="0" w:space="0" w:color="auto"/>
                                                                            <w:right w:val="none" w:sz="0" w:space="0" w:color="auto"/>
                                                                          </w:divBdr>
                                                                          <w:divsChild>
                                                                            <w:div w:id="123400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438</TotalTime>
  <Pages>10</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46</cp:revision>
  <dcterms:created xsi:type="dcterms:W3CDTF">2015-11-28T02:11:00Z</dcterms:created>
  <dcterms:modified xsi:type="dcterms:W3CDTF">2015-11-30T14:22:00Z</dcterms:modified>
</cp:coreProperties>
</file>